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C009" w14:textId="6EB8E443" w:rsidR="006403FF" w:rsidRDefault="006403FF" w:rsidP="006403FF">
      <w:pPr>
        <w:spacing w:line="240" w:lineRule="auto"/>
      </w:pPr>
    </w:p>
    <w:p w14:paraId="3066C00A" w14:textId="5DF32227" w:rsidR="00A83446" w:rsidRDefault="00F02958" w:rsidP="006403FF">
      <w:pPr>
        <w:spacing w:line="240" w:lineRule="auto"/>
      </w:pPr>
      <w:r w:rsidRPr="00F02958">
        <w:rPr>
          <w:noProof/>
        </w:rPr>
        <w:drawing>
          <wp:inline distT="0" distB="0" distL="0" distR="0" wp14:anchorId="03601556" wp14:editId="76B7A1C7">
            <wp:extent cx="6355080" cy="1041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5080" cy="1041958"/>
                    </a:xfrm>
                    <a:prstGeom prst="rect">
                      <a:avLst/>
                    </a:prstGeom>
                    <a:noFill/>
                    <a:ln>
                      <a:noFill/>
                    </a:ln>
                  </pic:spPr>
                </pic:pic>
              </a:graphicData>
            </a:graphic>
          </wp:inline>
        </w:drawing>
      </w:r>
    </w:p>
    <w:p w14:paraId="7E5DDD36" w14:textId="135C4823" w:rsidR="00F95928" w:rsidRPr="001F5163" w:rsidRDefault="00F95928" w:rsidP="006403FF">
      <w:pPr>
        <w:spacing w:line="240" w:lineRule="auto"/>
        <w:ind w:left="1080" w:hanging="1080"/>
        <w:rPr>
          <w:rFonts w:ascii="Arial" w:hAnsi="Arial" w:cs="Arial"/>
          <w:sz w:val="24"/>
          <w:szCs w:val="24"/>
        </w:rPr>
      </w:pPr>
      <w:r w:rsidRPr="001F5163">
        <w:rPr>
          <w:rFonts w:ascii="Arial" w:hAnsi="Arial" w:cs="Arial"/>
          <w:sz w:val="24"/>
          <w:szCs w:val="24"/>
        </w:rPr>
        <w:tab/>
      </w:r>
      <w:r w:rsidRPr="001F5163">
        <w:rPr>
          <w:rFonts w:ascii="Arial" w:hAnsi="Arial" w:cs="Arial"/>
          <w:sz w:val="24"/>
          <w:szCs w:val="24"/>
        </w:rPr>
        <w:tab/>
      </w:r>
    </w:p>
    <w:p w14:paraId="3066C00B" w14:textId="36B918E8" w:rsidR="00A83446"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Date:</w:t>
      </w:r>
      <w:r w:rsidRPr="001F5163">
        <w:rPr>
          <w:rFonts w:ascii="Arial" w:hAnsi="Arial" w:cs="Arial"/>
          <w:sz w:val="24"/>
          <w:szCs w:val="24"/>
        </w:rPr>
        <w:tab/>
        <w:t xml:space="preserve">November </w:t>
      </w:r>
      <w:r w:rsidR="001833C0">
        <w:rPr>
          <w:rFonts w:ascii="Arial" w:hAnsi="Arial" w:cs="Arial"/>
          <w:sz w:val="24"/>
          <w:szCs w:val="24"/>
        </w:rPr>
        <w:t>28</w:t>
      </w:r>
      <w:r w:rsidRPr="001F5163">
        <w:rPr>
          <w:rFonts w:ascii="Arial" w:hAnsi="Arial" w:cs="Arial"/>
          <w:sz w:val="24"/>
          <w:szCs w:val="24"/>
        </w:rPr>
        <w:t>, 2018</w:t>
      </w:r>
    </w:p>
    <w:p w14:paraId="5AC9C483" w14:textId="5BCA539B" w:rsidR="00ED7B80" w:rsidRPr="001F5163" w:rsidRDefault="00ED7B80" w:rsidP="006403FF">
      <w:pPr>
        <w:spacing w:line="240" w:lineRule="auto"/>
        <w:ind w:left="1080" w:hanging="1080"/>
        <w:rPr>
          <w:rFonts w:ascii="Arial" w:hAnsi="Arial" w:cs="Arial"/>
          <w:sz w:val="24"/>
          <w:szCs w:val="24"/>
        </w:rPr>
      </w:pPr>
      <w:r w:rsidRPr="001F5163">
        <w:rPr>
          <w:rFonts w:ascii="Arial" w:hAnsi="Arial" w:cs="Arial"/>
          <w:sz w:val="24"/>
          <w:szCs w:val="24"/>
        </w:rPr>
        <w:t xml:space="preserve">To: </w:t>
      </w:r>
      <w:r w:rsidRPr="001F5163">
        <w:rPr>
          <w:rFonts w:ascii="Arial" w:hAnsi="Arial" w:cs="Arial"/>
          <w:sz w:val="24"/>
          <w:szCs w:val="24"/>
        </w:rPr>
        <w:tab/>
        <w:t>All Vendors</w:t>
      </w:r>
    </w:p>
    <w:p w14:paraId="538FE259" w14:textId="29EF7BD0" w:rsidR="00ED7B80" w:rsidRPr="008C3818" w:rsidRDefault="00ED7B80" w:rsidP="006403FF">
      <w:pPr>
        <w:spacing w:line="240" w:lineRule="auto"/>
        <w:ind w:left="1080" w:hanging="1080"/>
        <w:rPr>
          <w:rFonts w:ascii="Arial" w:hAnsi="Arial" w:cs="Arial"/>
          <w:b/>
          <w:sz w:val="24"/>
          <w:szCs w:val="24"/>
        </w:rPr>
      </w:pPr>
      <w:r w:rsidRPr="001F5163">
        <w:rPr>
          <w:rFonts w:ascii="Arial" w:hAnsi="Arial" w:cs="Arial"/>
          <w:sz w:val="24"/>
          <w:szCs w:val="24"/>
        </w:rPr>
        <w:t xml:space="preserve">Subject: </w:t>
      </w:r>
      <w:r w:rsidRPr="001F5163">
        <w:rPr>
          <w:rFonts w:ascii="Arial" w:hAnsi="Arial" w:cs="Arial"/>
          <w:sz w:val="24"/>
          <w:szCs w:val="24"/>
        </w:rPr>
        <w:tab/>
      </w:r>
      <w:r w:rsidRPr="001F5163">
        <w:rPr>
          <w:rFonts w:ascii="Arial" w:hAnsi="Arial" w:cs="Arial"/>
          <w:b/>
          <w:sz w:val="24"/>
          <w:szCs w:val="24"/>
        </w:rPr>
        <w:t xml:space="preserve">Request for Information (RFI) ETI0034 </w:t>
      </w:r>
      <w:r w:rsidR="008C3818" w:rsidRPr="008C3818">
        <w:rPr>
          <w:rFonts w:ascii="Arial" w:hAnsi="Arial" w:cs="Arial"/>
          <w:b/>
          <w:sz w:val="24"/>
          <w:szCs w:val="24"/>
        </w:rPr>
        <w:t xml:space="preserve">Wisconsin </w:t>
      </w:r>
      <w:r w:rsidR="008C3818" w:rsidRPr="008C3818">
        <w:rPr>
          <w:rFonts w:ascii="Arial" w:eastAsia="Times New Roman" w:hAnsi="Arial" w:cs="Times New Roman"/>
          <w:b/>
          <w:sz w:val="24"/>
          <w:szCs w:val="24"/>
        </w:rPr>
        <w:t>Public Employers</w:t>
      </w:r>
      <w:r w:rsidR="008C3818" w:rsidRPr="008C3818">
        <w:rPr>
          <w:rFonts w:ascii="Arial" w:eastAsia="Times New Roman" w:hAnsi="Arial" w:cs="Times New Roman"/>
          <w:sz w:val="24"/>
          <w:szCs w:val="24"/>
        </w:rPr>
        <w:t xml:space="preserve"> </w:t>
      </w:r>
      <w:r w:rsidR="008C3818" w:rsidRPr="008C3818">
        <w:rPr>
          <w:rFonts w:ascii="Arial" w:hAnsi="Arial" w:cs="Arial"/>
          <w:b/>
          <w:sz w:val="24"/>
          <w:szCs w:val="24"/>
        </w:rPr>
        <w:t>Group Life Insurance Program</w:t>
      </w:r>
    </w:p>
    <w:p w14:paraId="4B07C5F7" w14:textId="3F62D495" w:rsidR="00ED7B80" w:rsidRPr="008C3818" w:rsidRDefault="00ED7B80" w:rsidP="003E6EC3">
      <w:pPr>
        <w:spacing w:after="0" w:line="240" w:lineRule="auto"/>
        <w:rPr>
          <w:rFonts w:ascii="Arial" w:hAnsi="Arial" w:cs="Arial"/>
          <w:sz w:val="24"/>
          <w:szCs w:val="24"/>
        </w:rPr>
      </w:pPr>
    </w:p>
    <w:p w14:paraId="4D822E5F" w14:textId="6594C740" w:rsidR="00ED7B80" w:rsidRPr="008C3818" w:rsidRDefault="00ED7B80" w:rsidP="003E6EC3">
      <w:pPr>
        <w:spacing w:line="240" w:lineRule="auto"/>
        <w:jc w:val="center"/>
        <w:rPr>
          <w:rFonts w:ascii="Arial" w:hAnsi="Arial" w:cs="Arial"/>
          <w:b/>
          <w:color w:val="4472C4" w:themeColor="accent1"/>
          <w:sz w:val="24"/>
          <w:szCs w:val="24"/>
        </w:rPr>
      </w:pPr>
      <w:r w:rsidRPr="008C3818">
        <w:rPr>
          <w:rFonts w:ascii="Arial" w:hAnsi="Arial" w:cs="Arial"/>
          <w:b/>
          <w:color w:val="4472C4" w:themeColor="accent1"/>
          <w:sz w:val="24"/>
          <w:szCs w:val="24"/>
        </w:rPr>
        <w:t xml:space="preserve">Response Due: January </w:t>
      </w:r>
      <w:r w:rsidR="00240D60" w:rsidRPr="008C3818">
        <w:rPr>
          <w:rFonts w:ascii="Arial" w:hAnsi="Arial" w:cs="Arial"/>
          <w:b/>
          <w:color w:val="4472C4" w:themeColor="accent1"/>
          <w:sz w:val="24"/>
          <w:szCs w:val="24"/>
        </w:rPr>
        <w:t>24</w:t>
      </w:r>
      <w:r w:rsidRPr="008C3818">
        <w:rPr>
          <w:rFonts w:ascii="Arial" w:hAnsi="Arial" w:cs="Arial"/>
          <w:b/>
          <w:color w:val="4472C4" w:themeColor="accent1"/>
          <w:sz w:val="24"/>
          <w:szCs w:val="24"/>
        </w:rPr>
        <w:t>, 2019</w:t>
      </w:r>
      <w:r w:rsidR="003E6EC3">
        <w:rPr>
          <w:rFonts w:ascii="Arial" w:hAnsi="Arial" w:cs="Arial"/>
          <w:b/>
          <w:color w:val="4472C4" w:themeColor="accent1"/>
          <w:sz w:val="24"/>
          <w:szCs w:val="24"/>
        </w:rPr>
        <w:t xml:space="preserve"> by 2:00 PM CDT</w:t>
      </w:r>
    </w:p>
    <w:p w14:paraId="44AFB55F" w14:textId="23CDDE52" w:rsidR="00ED7B80" w:rsidRPr="008C3818" w:rsidRDefault="00ED7B80" w:rsidP="003E6EC3">
      <w:pPr>
        <w:spacing w:after="0" w:line="240" w:lineRule="auto"/>
        <w:jc w:val="center"/>
        <w:rPr>
          <w:rFonts w:ascii="Arial" w:hAnsi="Arial" w:cs="Arial"/>
          <w:b/>
          <w:color w:val="4472C4" w:themeColor="accent1"/>
          <w:sz w:val="24"/>
          <w:szCs w:val="24"/>
        </w:rPr>
      </w:pPr>
    </w:p>
    <w:p w14:paraId="682A8C5E" w14:textId="7F2879F1" w:rsidR="00ED7B80" w:rsidRPr="008C3818" w:rsidRDefault="00ED7B80" w:rsidP="003E6EC3">
      <w:pPr>
        <w:suppressAutoHyphens/>
        <w:spacing w:after="0" w:line="240" w:lineRule="auto"/>
        <w:ind w:left="360" w:right="360"/>
        <w:rPr>
          <w:rFonts w:ascii="Arial" w:hAnsi="Arial" w:cs="Arial"/>
          <w:sz w:val="24"/>
          <w:szCs w:val="24"/>
        </w:rPr>
      </w:pPr>
      <w:r w:rsidRPr="008C3818">
        <w:rPr>
          <w:rFonts w:ascii="Arial" w:hAnsi="Arial" w:cs="Arial"/>
          <w:sz w:val="24"/>
          <w:szCs w:val="24"/>
        </w:rPr>
        <w:t>The Wisconsin Department of Employee Trust Funds (ETF) on behalf of the Wisconsin Group Insurance Board (Board) is</w:t>
      </w:r>
      <w:r w:rsidR="00D13776">
        <w:rPr>
          <w:rFonts w:ascii="Arial" w:hAnsi="Arial" w:cs="Arial"/>
          <w:sz w:val="24"/>
          <w:szCs w:val="24"/>
        </w:rPr>
        <w:t xml:space="preserve"> issuing this Request for Information to solicit </w:t>
      </w:r>
      <w:r w:rsidRPr="008C3818">
        <w:rPr>
          <w:rFonts w:ascii="Arial" w:hAnsi="Arial" w:cs="Arial"/>
          <w:sz w:val="24"/>
          <w:szCs w:val="24"/>
        </w:rPr>
        <w:t xml:space="preserve">input from interested parties for an upcoming Request for Proposals (RFP) for </w:t>
      </w:r>
      <w:r w:rsidR="00D91E61">
        <w:rPr>
          <w:rFonts w:ascii="Arial" w:hAnsi="Arial" w:cs="Arial"/>
          <w:sz w:val="24"/>
          <w:szCs w:val="24"/>
        </w:rPr>
        <w:t>insurance for the</w:t>
      </w:r>
      <w:r w:rsidRPr="008C3818">
        <w:rPr>
          <w:rFonts w:ascii="Arial" w:hAnsi="Arial" w:cs="Arial"/>
          <w:sz w:val="24"/>
          <w:szCs w:val="24"/>
        </w:rPr>
        <w:t xml:space="preserve"> Wisconsin </w:t>
      </w:r>
      <w:r w:rsidR="00D91E61">
        <w:rPr>
          <w:rFonts w:ascii="Arial" w:hAnsi="Arial" w:cs="Arial"/>
          <w:sz w:val="24"/>
          <w:szCs w:val="24"/>
        </w:rPr>
        <w:t xml:space="preserve">Public Employers </w:t>
      </w:r>
      <w:r w:rsidRPr="008C3818">
        <w:rPr>
          <w:rFonts w:ascii="Arial" w:hAnsi="Arial" w:cs="Arial"/>
          <w:sz w:val="24"/>
          <w:szCs w:val="24"/>
        </w:rPr>
        <w:t xml:space="preserve">Group Life Insurance Program.    </w:t>
      </w:r>
    </w:p>
    <w:p w14:paraId="4357E337" w14:textId="77777777" w:rsidR="00ED7B80" w:rsidRPr="008C3818" w:rsidRDefault="00ED7B80" w:rsidP="003E6EC3">
      <w:pPr>
        <w:suppressAutoHyphens/>
        <w:spacing w:after="0" w:line="240" w:lineRule="auto"/>
        <w:ind w:left="360" w:right="360"/>
        <w:rPr>
          <w:rFonts w:ascii="Arial" w:hAnsi="Arial" w:cs="Arial"/>
          <w:sz w:val="24"/>
          <w:szCs w:val="24"/>
        </w:rPr>
      </w:pPr>
    </w:p>
    <w:p w14:paraId="1DB4927E" w14:textId="7509D334" w:rsidR="00ED7B80" w:rsidRPr="008C3818" w:rsidRDefault="00D63D19" w:rsidP="003E6EC3">
      <w:pPr>
        <w:suppressAutoHyphens/>
        <w:spacing w:after="120" w:line="240" w:lineRule="auto"/>
        <w:ind w:left="360" w:right="360"/>
        <w:rPr>
          <w:rFonts w:ascii="Arial" w:hAnsi="Arial" w:cs="Arial"/>
          <w:sz w:val="24"/>
          <w:szCs w:val="24"/>
        </w:rPr>
      </w:pPr>
      <w:r>
        <w:rPr>
          <w:rFonts w:ascii="Arial" w:hAnsi="Arial" w:cs="Arial"/>
          <w:sz w:val="24"/>
          <w:szCs w:val="24"/>
        </w:rPr>
        <w:t>The following a</w:t>
      </w:r>
      <w:r w:rsidR="00ED7B80" w:rsidRPr="008C3818">
        <w:rPr>
          <w:rFonts w:ascii="Arial" w:hAnsi="Arial" w:cs="Arial"/>
          <w:sz w:val="24"/>
          <w:szCs w:val="24"/>
        </w:rPr>
        <w:t>ttachments</w:t>
      </w:r>
      <w:r>
        <w:rPr>
          <w:rFonts w:ascii="Arial" w:hAnsi="Arial" w:cs="Arial"/>
          <w:sz w:val="24"/>
          <w:szCs w:val="24"/>
        </w:rPr>
        <w:t xml:space="preserve"> are</w:t>
      </w:r>
      <w:r w:rsidR="00ED7B80" w:rsidRPr="008C3818">
        <w:rPr>
          <w:rFonts w:ascii="Arial" w:hAnsi="Arial" w:cs="Arial"/>
          <w:sz w:val="24"/>
          <w:szCs w:val="24"/>
        </w:rPr>
        <w:t xml:space="preserve"> included with this RFI document:</w:t>
      </w:r>
    </w:p>
    <w:p w14:paraId="2AF96FA4" w14:textId="218BBFBB" w:rsidR="00ED7B80" w:rsidRPr="008C3818" w:rsidRDefault="003E5CC5" w:rsidP="00885D84">
      <w:pPr>
        <w:pStyle w:val="ListParagraph"/>
        <w:numPr>
          <w:ilvl w:val="0"/>
          <w:numId w:val="13"/>
        </w:numPr>
        <w:suppressAutoHyphens/>
        <w:spacing w:after="120" w:line="240" w:lineRule="auto"/>
        <w:ind w:right="360"/>
        <w:rPr>
          <w:rFonts w:ascii="Arial" w:hAnsi="Arial" w:cs="Arial"/>
          <w:sz w:val="24"/>
          <w:szCs w:val="24"/>
        </w:rPr>
      </w:pPr>
      <w:r w:rsidRPr="008C3818">
        <w:rPr>
          <w:rFonts w:ascii="Arial" w:hAnsi="Arial" w:cs="Arial"/>
          <w:sz w:val="24"/>
          <w:szCs w:val="24"/>
        </w:rPr>
        <w:t>Appendix A – Plan Design</w:t>
      </w:r>
    </w:p>
    <w:p w14:paraId="6F865EB5" w14:textId="2F5716FC" w:rsidR="00ED7B80" w:rsidRPr="008C3818" w:rsidRDefault="003E5CC5" w:rsidP="00885D84">
      <w:pPr>
        <w:pStyle w:val="ListParagraph"/>
        <w:numPr>
          <w:ilvl w:val="0"/>
          <w:numId w:val="13"/>
        </w:numPr>
        <w:suppressAutoHyphens/>
        <w:spacing w:after="120" w:line="240" w:lineRule="auto"/>
        <w:ind w:right="360"/>
        <w:rPr>
          <w:rFonts w:ascii="Arial" w:hAnsi="Arial" w:cs="Arial"/>
          <w:sz w:val="24"/>
          <w:szCs w:val="24"/>
        </w:rPr>
      </w:pPr>
      <w:r w:rsidRPr="008C3818">
        <w:rPr>
          <w:rFonts w:ascii="Arial" w:hAnsi="Arial" w:cs="Arial"/>
          <w:sz w:val="24"/>
          <w:szCs w:val="24"/>
        </w:rPr>
        <w:t>Appendix B – Performance Guarantees</w:t>
      </w:r>
    </w:p>
    <w:p w14:paraId="2E3E739D" w14:textId="77777777" w:rsidR="00D63D19" w:rsidRDefault="00D63D19" w:rsidP="00885D84">
      <w:pPr>
        <w:pStyle w:val="ListParagraph"/>
        <w:numPr>
          <w:ilvl w:val="0"/>
          <w:numId w:val="13"/>
        </w:numPr>
        <w:suppressAutoHyphens/>
        <w:spacing w:after="0" w:line="240" w:lineRule="auto"/>
        <w:ind w:right="360"/>
        <w:contextualSpacing w:val="0"/>
        <w:rPr>
          <w:rFonts w:ascii="Arial" w:hAnsi="Arial" w:cs="Arial"/>
          <w:sz w:val="24"/>
          <w:szCs w:val="24"/>
        </w:rPr>
      </w:pPr>
      <w:r w:rsidRPr="00BC48F9">
        <w:rPr>
          <w:rFonts w:ascii="Arial" w:hAnsi="Arial" w:cs="Arial"/>
          <w:sz w:val="24"/>
          <w:szCs w:val="24"/>
        </w:rPr>
        <w:t>Non-Disclosure Agreement (NDA)</w:t>
      </w:r>
    </w:p>
    <w:p w14:paraId="3E3C9F39" w14:textId="227644E9" w:rsidR="00ED7B80" w:rsidRPr="007B62DE" w:rsidRDefault="00ED7B80" w:rsidP="00885D84">
      <w:pPr>
        <w:pStyle w:val="ListParagraph"/>
        <w:numPr>
          <w:ilvl w:val="0"/>
          <w:numId w:val="13"/>
        </w:numPr>
        <w:suppressAutoHyphens/>
        <w:spacing w:after="0" w:line="240" w:lineRule="auto"/>
        <w:ind w:right="360"/>
        <w:contextualSpacing w:val="0"/>
        <w:rPr>
          <w:rFonts w:ascii="Arial" w:hAnsi="Arial" w:cs="Arial"/>
          <w:sz w:val="24"/>
          <w:szCs w:val="24"/>
        </w:rPr>
      </w:pPr>
      <w:r w:rsidRPr="007B62DE">
        <w:rPr>
          <w:rFonts w:ascii="Arial" w:hAnsi="Arial" w:cs="Arial"/>
          <w:sz w:val="24"/>
          <w:szCs w:val="24"/>
        </w:rPr>
        <w:t>Designation of Confidential and Proprietary Information Form</w:t>
      </w:r>
    </w:p>
    <w:p w14:paraId="60926252" w14:textId="3B1983EF" w:rsidR="00ED7B80" w:rsidRPr="00BC48F9" w:rsidRDefault="00ED7B80" w:rsidP="003E6EC3">
      <w:pPr>
        <w:suppressAutoHyphens/>
        <w:spacing w:line="240" w:lineRule="auto"/>
        <w:ind w:left="360" w:right="360"/>
        <w:rPr>
          <w:rFonts w:ascii="Arial" w:hAnsi="Arial" w:cs="Arial"/>
          <w:sz w:val="24"/>
          <w:szCs w:val="24"/>
        </w:rPr>
      </w:pPr>
    </w:p>
    <w:p w14:paraId="6AD2CBDD" w14:textId="77777777" w:rsidR="00ED7B80" w:rsidRPr="004509D8" w:rsidRDefault="00ED7B80" w:rsidP="00D13776">
      <w:pPr>
        <w:spacing w:after="0" w:line="240" w:lineRule="auto"/>
        <w:ind w:left="360" w:right="360"/>
        <w:rPr>
          <w:rFonts w:ascii="Arial" w:hAnsi="Arial" w:cs="Arial"/>
          <w:sz w:val="24"/>
          <w:szCs w:val="24"/>
        </w:rPr>
      </w:pPr>
      <w:r w:rsidRPr="004509D8">
        <w:rPr>
          <w:rFonts w:ascii="Arial" w:hAnsi="Arial" w:cs="Arial"/>
          <w:sz w:val="24"/>
          <w:szCs w:val="24"/>
        </w:rPr>
        <w:t xml:space="preserve">Thank you in advance for your response.  </w:t>
      </w:r>
    </w:p>
    <w:p w14:paraId="33E3C297" w14:textId="77777777" w:rsidR="00ED7B80" w:rsidRPr="004509D8" w:rsidRDefault="00ED7B80" w:rsidP="00D13776">
      <w:pPr>
        <w:suppressAutoHyphens/>
        <w:spacing w:after="0" w:line="240" w:lineRule="auto"/>
        <w:ind w:left="360" w:right="360"/>
        <w:rPr>
          <w:rFonts w:ascii="Arial" w:hAnsi="Arial" w:cs="Arial"/>
          <w:spacing w:val="-2"/>
          <w:sz w:val="24"/>
          <w:szCs w:val="24"/>
        </w:rPr>
      </w:pPr>
    </w:p>
    <w:p w14:paraId="43ACE483" w14:textId="77777777" w:rsidR="00ED7B80" w:rsidRPr="004509D8" w:rsidRDefault="00ED7B80" w:rsidP="003E6EC3">
      <w:pPr>
        <w:tabs>
          <w:tab w:val="left" w:pos="1440"/>
          <w:tab w:val="left" w:pos="5760"/>
        </w:tabs>
        <w:spacing w:after="0" w:line="240" w:lineRule="auto"/>
        <w:ind w:left="360" w:right="360"/>
        <w:rPr>
          <w:rFonts w:ascii="Arial" w:hAnsi="Arial" w:cs="Arial"/>
          <w:sz w:val="24"/>
          <w:szCs w:val="24"/>
        </w:rPr>
      </w:pPr>
      <w:r w:rsidRPr="004509D8">
        <w:rPr>
          <w:rFonts w:ascii="Arial" w:hAnsi="Arial" w:cs="Arial"/>
          <w:sz w:val="24"/>
          <w:szCs w:val="24"/>
        </w:rPr>
        <w:t>Beth Bucaida</w:t>
      </w:r>
    </w:p>
    <w:p w14:paraId="5AC73E45" w14:textId="2C6A7D46" w:rsidR="00ED7B80" w:rsidRPr="00206A98" w:rsidRDefault="00240D60" w:rsidP="003E6EC3">
      <w:pPr>
        <w:tabs>
          <w:tab w:val="left" w:pos="1440"/>
          <w:tab w:val="left" w:pos="5760"/>
        </w:tabs>
        <w:spacing w:after="0" w:line="240" w:lineRule="auto"/>
        <w:ind w:left="360" w:right="360"/>
        <w:rPr>
          <w:rFonts w:ascii="Arial" w:hAnsi="Arial" w:cs="Arial"/>
          <w:sz w:val="24"/>
          <w:szCs w:val="24"/>
        </w:rPr>
      </w:pPr>
      <w:r w:rsidRPr="00206A98">
        <w:rPr>
          <w:rFonts w:ascii="Arial" w:hAnsi="Arial" w:cs="Arial"/>
          <w:sz w:val="24"/>
          <w:szCs w:val="24"/>
        </w:rPr>
        <w:t>Contracts Specialist-Advanced</w:t>
      </w:r>
    </w:p>
    <w:p w14:paraId="28ACBE40" w14:textId="7BDBF3B5" w:rsidR="00ED7B80" w:rsidRPr="00CF1A22" w:rsidRDefault="00ED7B80" w:rsidP="003E6EC3">
      <w:pPr>
        <w:tabs>
          <w:tab w:val="left" w:pos="1440"/>
          <w:tab w:val="left" w:pos="5760"/>
        </w:tabs>
        <w:spacing w:after="0" w:line="240" w:lineRule="auto"/>
        <w:ind w:left="360" w:right="360"/>
        <w:rPr>
          <w:rFonts w:ascii="Arial" w:hAnsi="Arial" w:cs="Arial"/>
          <w:sz w:val="24"/>
          <w:szCs w:val="24"/>
        </w:rPr>
      </w:pPr>
      <w:r w:rsidRPr="00CF1A22">
        <w:rPr>
          <w:rFonts w:ascii="Arial" w:hAnsi="Arial" w:cs="Arial"/>
          <w:sz w:val="24"/>
          <w:szCs w:val="24"/>
        </w:rPr>
        <w:t>Department of Employee Trust Funds</w:t>
      </w:r>
    </w:p>
    <w:p w14:paraId="58C3016D" w14:textId="4B67B038" w:rsidR="007B62DE" w:rsidRPr="007B62DE" w:rsidRDefault="007B62DE" w:rsidP="003E6EC3">
      <w:pPr>
        <w:tabs>
          <w:tab w:val="left" w:pos="2700"/>
          <w:tab w:val="left" w:pos="4320"/>
          <w:tab w:val="left" w:pos="5760"/>
        </w:tabs>
        <w:spacing w:after="0" w:line="240" w:lineRule="auto"/>
        <w:ind w:left="360"/>
        <w:rPr>
          <w:rFonts w:ascii="Arial" w:hAnsi="Arial" w:cs="Arial"/>
          <w:sz w:val="24"/>
          <w:szCs w:val="24"/>
        </w:rPr>
      </w:pPr>
      <w:r w:rsidRPr="007B62DE">
        <w:rPr>
          <w:rFonts w:ascii="Arial" w:hAnsi="Arial" w:cs="Arial"/>
          <w:sz w:val="24"/>
          <w:szCs w:val="24"/>
        </w:rPr>
        <w:t>(608) 267-3933</w:t>
      </w:r>
    </w:p>
    <w:p w14:paraId="4C1AA430" w14:textId="63E04316" w:rsidR="007B62DE" w:rsidRPr="007B62DE" w:rsidRDefault="001833C0" w:rsidP="003E6EC3">
      <w:pPr>
        <w:tabs>
          <w:tab w:val="left" w:pos="2700"/>
          <w:tab w:val="left" w:pos="4320"/>
          <w:tab w:val="left" w:pos="5760"/>
        </w:tabs>
        <w:spacing w:after="0" w:line="240" w:lineRule="auto"/>
        <w:ind w:left="360"/>
        <w:rPr>
          <w:rStyle w:val="Hyperlink"/>
          <w:rFonts w:ascii="Arial" w:hAnsi="Arial" w:cs="Arial"/>
          <w:sz w:val="24"/>
          <w:szCs w:val="24"/>
        </w:rPr>
      </w:pPr>
      <w:hyperlink r:id="rId14" w:history="1">
        <w:r w:rsidR="007B62DE" w:rsidRPr="007B62DE">
          <w:rPr>
            <w:rStyle w:val="Hyperlink"/>
            <w:rFonts w:ascii="Arial" w:hAnsi="Arial" w:cs="Arial"/>
            <w:sz w:val="24"/>
            <w:szCs w:val="24"/>
          </w:rPr>
          <w:t>ETFSMBProcurement@etf.wi.gov</w:t>
        </w:r>
      </w:hyperlink>
    </w:p>
    <w:p w14:paraId="060B6748" w14:textId="3020C25C" w:rsidR="00ED7B80" w:rsidRPr="008C3818" w:rsidRDefault="007B62DE" w:rsidP="003E6EC3">
      <w:pPr>
        <w:spacing w:after="0" w:line="240" w:lineRule="auto"/>
        <w:ind w:left="360" w:right="360"/>
        <w:rPr>
          <w:rFonts w:ascii="Arial" w:hAnsi="Arial" w:cs="Arial"/>
          <w:sz w:val="24"/>
          <w:szCs w:val="24"/>
        </w:rPr>
      </w:pPr>
      <w:r>
        <w:rPr>
          <w:rFonts w:ascii="Arial" w:hAnsi="Arial" w:cs="Arial"/>
          <w:sz w:val="24"/>
          <w:szCs w:val="24"/>
        </w:rPr>
        <w:t xml:space="preserve"> </w:t>
      </w:r>
    </w:p>
    <w:p w14:paraId="3066C014" w14:textId="09EB784D" w:rsidR="00240D60" w:rsidRDefault="00240D60" w:rsidP="003E6EC3">
      <w:pPr>
        <w:spacing w:line="240" w:lineRule="auto"/>
        <w:jc w:val="center"/>
        <w:rPr>
          <w:rFonts w:ascii="Arial" w:hAnsi="Arial" w:cs="Arial"/>
          <w:sz w:val="32"/>
          <w:szCs w:val="32"/>
        </w:rPr>
      </w:pPr>
    </w:p>
    <w:p w14:paraId="1C0E90C3" w14:textId="77777777" w:rsidR="00240D60" w:rsidRDefault="00240D60" w:rsidP="003E6EC3">
      <w:pPr>
        <w:spacing w:line="240" w:lineRule="auto"/>
        <w:rPr>
          <w:rFonts w:ascii="Arial" w:hAnsi="Arial" w:cs="Arial"/>
          <w:sz w:val="32"/>
          <w:szCs w:val="32"/>
        </w:rPr>
      </w:pPr>
      <w:r>
        <w:rPr>
          <w:rFonts w:ascii="Arial" w:hAnsi="Arial" w:cs="Arial"/>
          <w:sz w:val="32"/>
          <w:szCs w:val="32"/>
        </w:rPr>
        <w:br w:type="page"/>
      </w:r>
    </w:p>
    <w:p w14:paraId="41BD6BB7" w14:textId="77777777" w:rsidR="00B71DA5" w:rsidRDefault="00B71DA5" w:rsidP="00B71DA5">
      <w:pPr>
        <w:spacing w:after="120"/>
        <w:ind w:left="720"/>
        <w:jc w:val="center"/>
        <w:rPr>
          <w:rFonts w:ascii="Arial" w:hAnsi="Arial" w:cs="Arial"/>
          <w:b/>
          <w:sz w:val="24"/>
          <w:szCs w:val="24"/>
        </w:rPr>
      </w:pPr>
      <w:r w:rsidRPr="009173D7">
        <w:rPr>
          <w:rFonts w:ascii="Arial" w:hAnsi="Arial" w:cs="Arial"/>
          <w:b/>
          <w:sz w:val="24"/>
          <w:szCs w:val="24"/>
        </w:rPr>
        <w:lastRenderedPageBreak/>
        <w:t>Wisconsin Department of Employee Trust Funds</w:t>
      </w:r>
    </w:p>
    <w:p w14:paraId="1ADA3163" w14:textId="77777777" w:rsidR="00B71DA5" w:rsidRDefault="00B71DA5" w:rsidP="00B71DA5">
      <w:pPr>
        <w:spacing w:after="120"/>
        <w:ind w:left="720"/>
        <w:jc w:val="center"/>
        <w:rPr>
          <w:rFonts w:ascii="Arial" w:hAnsi="Arial" w:cs="Arial"/>
          <w:b/>
          <w:sz w:val="24"/>
          <w:szCs w:val="24"/>
        </w:rPr>
      </w:pPr>
      <w:r>
        <w:rPr>
          <w:rFonts w:ascii="Arial" w:hAnsi="Arial" w:cs="Arial"/>
          <w:b/>
          <w:sz w:val="24"/>
          <w:szCs w:val="24"/>
        </w:rPr>
        <w:t>Request for Information ETI0034</w:t>
      </w:r>
    </w:p>
    <w:p w14:paraId="3FA557A4" w14:textId="77777777" w:rsidR="00B71DA5" w:rsidRPr="008C3818" w:rsidRDefault="00B71DA5" w:rsidP="00B71DA5">
      <w:pPr>
        <w:spacing w:after="120" w:line="240" w:lineRule="auto"/>
        <w:ind w:left="1080" w:hanging="1080"/>
        <w:jc w:val="center"/>
        <w:rPr>
          <w:rFonts w:ascii="Arial" w:hAnsi="Arial" w:cs="Arial"/>
          <w:b/>
          <w:sz w:val="24"/>
          <w:szCs w:val="24"/>
        </w:rPr>
      </w:pPr>
      <w:r>
        <w:rPr>
          <w:rFonts w:ascii="Arial" w:hAnsi="Arial" w:cs="Arial"/>
          <w:b/>
          <w:sz w:val="24"/>
          <w:szCs w:val="24"/>
        </w:rPr>
        <w:t xml:space="preserve">Wisconsin </w:t>
      </w:r>
      <w:r w:rsidRPr="008C3818">
        <w:rPr>
          <w:rFonts w:ascii="Arial" w:eastAsia="Times New Roman" w:hAnsi="Arial" w:cs="Times New Roman"/>
          <w:b/>
          <w:sz w:val="24"/>
          <w:szCs w:val="24"/>
        </w:rPr>
        <w:t>Public Employers</w:t>
      </w:r>
      <w:r w:rsidRPr="008C3818">
        <w:rPr>
          <w:rFonts w:ascii="Arial" w:eastAsia="Times New Roman" w:hAnsi="Arial" w:cs="Times New Roman"/>
          <w:sz w:val="24"/>
          <w:szCs w:val="24"/>
        </w:rPr>
        <w:t xml:space="preserve"> </w:t>
      </w:r>
      <w:r w:rsidRPr="008C3818">
        <w:rPr>
          <w:rFonts w:ascii="Arial" w:hAnsi="Arial" w:cs="Arial"/>
          <w:b/>
          <w:sz w:val="24"/>
          <w:szCs w:val="24"/>
        </w:rPr>
        <w:t>Group Life Insurance Program</w:t>
      </w:r>
    </w:p>
    <w:p w14:paraId="3066C025" w14:textId="77777777" w:rsidR="00003962" w:rsidRPr="00D860B1" w:rsidRDefault="00003962" w:rsidP="003E6EC3">
      <w:pPr>
        <w:spacing w:line="240" w:lineRule="auto"/>
        <w:jc w:val="center"/>
        <w:rPr>
          <w:sz w:val="32"/>
          <w:szCs w:val="32"/>
        </w:rPr>
      </w:pPr>
    </w:p>
    <w:p w14:paraId="3066C026" w14:textId="77777777" w:rsidR="009E7192" w:rsidRPr="00D860B1" w:rsidRDefault="009E7192" w:rsidP="003E6EC3">
      <w:pPr>
        <w:pStyle w:val="ListParagraph"/>
        <w:numPr>
          <w:ilvl w:val="0"/>
          <w:numId w:val="3"/>
        </w:numPr>
        <w:spacing w:line="240" w:lineRule="auto"/>
        <w:rPr>
          <w:rFonts w:ascii="Arial" w:hAnsi="Arial" w:cs="Arial"/>
          <w:sz w:val="32"/>
          <w:szCs w:val="32"/>
        </w:rPr>
      </w:pPr>
      <w:r w:rsidRPr="00D860B1">
        <w:rPr>
          <w:rFonts w:ascii="Arial" w:hAnsi="Arial" w:cs="Arial"/>
          <w:sz w:val="32"/>
          <w:szCs w:val="32"/>
        </w:rPr>
        <w:t xml:space="preserve">Request </w:t>
      </w:r>
      <w:r w:rsidR="00D72719" w:rsidRPr="00D860B1">
        <w:rPr>
          <w:rFonts w:ascii="Arial" w:hAnsi="Arial" w:cs="Arial"/>
          <w:sz w:val="32"/>
          <w:szCs w:val="32"/>
        </w:rPr>
        <w:t>for</w:t>
      </w:r>
      <w:r w:rsidRPr="00D860B1">
        <w:rPr>
          <w:rFonts w:ascii="Arial" w:hAnsi="Arial" w:cs="Arial"/>
          <w:sz w:val="32"/>
          <w:szCs w:val="32"/>
        </w:rPr>
        <w:t xml:space="preserve"> </w:t>
      </w:r>
      <w:r w:rsidR="00E57FF1" w:rsidRPr="00D860B1">
        <w:rPr>
          <w:rFonts w:ascii="Arial" w:hAnsi="Arial" w:cs="Arial"/>
          <w:sz w:val="32"/>
          <w:szCs w:val="32"/>
        </w:rPr>
        <w:t>Information</w:t>
      </w:r>
      <w:r w:rsidRPr="00D860B1">
        <w:rPr>
          <w:rFonts w:ascii="Arial" w:hAnsi="Arial" w:cs="Arial"/>
          <w:sz w:val="32"/>
          <w:szCs w:val="32"/>
        </w:rPr>
        <w:t xml:space="preserve"> Introduction </w:t>
      </w:r>
    </w:p>
    <w:p w14:paraId="3066C027" w14:textId="77777777" w:rsidR="009E7192" w:rsidRPr="00D860B1" w:rsidRDefault="009E7192" w:rsidP="003E6EC3">
      <w:pPr>
        <w:pStyle w:val="ListParagraph"/>
        <w:numPr>
          <w:ilvl w:val="1"/>
          <w:numId w:val="3"/>
        </w:numPr>
        <w:spacing w:line="240" w:lineRule="auto"/>
        <w:rPr>
          <w:rFonts w:ascii="Arial" w:hAnsi="Arial" w:cs="Arial"/>
          <w:sz w:val="28"/>
          <w:szCs w:val="28"/>
        </w:rPr>
      </w:pPr>
      <w:r w:rsidRPr="00D860B1">
        <w:rPr>
          <w:rFonts w:ascii="Arial" w:hAnsi="Arial" w:cs="Arial"/>
          <w:sz w:val="28"/>
          <w:szCs w:val="28"/>
        </w:rPr>
        <w:t>Introduction</w:t>
      </w:r>
    </w:p>
    <w:p w14:paraId="3066C028" w14:textId="0DB077CA" w:rsidR="009E7192" w:rsidRPr="00D72719" w:rsidRDefault="003E5CC5" w:rsidP="003E6EC3">
      <w:pPr>
        <w:spacing w:line="240" w:lineRule="auto"/>
        <w:ind w:left="720"/>
        <w:rPr>
          <w:rFonts w:ascii="Arial" w:hAnsi="Arial" w:cs="Arial"/>
          <w:sz w:val="24"/>
          <w:szCs w:val="24"/>
        </w:rPr>
      </w:pPr>
      <w:r w:rsidRPr="003E5CC5">
        <w:rPr>
          <w:rFonts w:ascii="Arial" w:hAnsi="Arial" w:cs="Arial"/>
          <w:color w:val="000000"/>
          <w:sz w:val="24"/>
          <w:szCs w:val="24"/>
        </w:rPr>
        <w:t>The Wisconsin Department of Employee Trust Funds</w:t>
      </w:r>
      <w:r w:rsidR="0006663E">
        <w:rPr>
          <w:rFonts w:ascii="Arial" w:hAnsi="Arial" w:cs="Arial"/>
          <w:color w:val="000000"/>
          <w:sz w:val="24"/>
          <w:szCs w:val="24"/>
        </w:rPr>
        <w:t xml:space="preserve"> (ETF)</w:t>
      </w:r>
      <w:r w:rsidRPr="003E5CC5">
        <w:rPr>
          <w:rFonts w:ascii="Arial" w:hAnsi="Arial" w:cs="Arial"/>
          <w:color w:val="000000"/>
          <w:sz w:val="24"/>
          <w:szCs w:val="24"/>
        </w:rPr>
        <w:t xml:space="preserve"> administers various benefit programs available to </w:t>
      </w:r>
      <w:r w:rsidR="008C3818">
        <w:rPr>
          <w:rFonts w:ascii="Arial" w:hAnsi="Arial" w:cs="Arial"/>
          <w:color w:val="000000"/>
          <w:sz w:val="24"/>
          <w:szCs w:val="24"/>
        </w:rPr>
        <w:t>s</w:t>
      </w:r>
      <w:r w:rsidRPr="003E5CC5">
        <w:rPr>
          <w:rFonts w:ascii="Arial" w:hAnsi="Arial" w:cs="Arial"/>
          <w:color w:val="000000"/>
          <w:sz w:val="24"/>
          <w:szCs w:val="24"/>
        </w:rPr>
        <w:t xml:space="preserve">tate and local public employees. </w:t>
      </w:r>
      <w:r w:rsidR="008C3818">
        <w:rPr>
          <w:rFonts w:ascii="Arial" w:hAnsi="Arial" w:cs="Arial"/>
          <w:color w:val="000000"/>
          <w:sz w:val="24"/>
          <w:szCs w:val="24"/>
        </w:rPr>
        <w:t>ETF</w:t>
      </w:r>
      <w:r w:rsidRPr="003E5CC5">
        <w:rPr>
          <w:rFonts w:ascii="Arial" w:hAnsi="Arial" w:cs="Arial"/>
          <w:color w:val="000000"/>
          <w:sz w:val="24"/>
          <w:szCs w:val="24"/>
        </w:rPr>
        <w:t xml:space="preserve"> works with nearly 1,500 </w:t>
      </w:r>
      <w:r w:rsidR="008C3818">
        <w:rPr>
          <w:rFonts w:ascii="Arial" w:hAnsi="Arial" w:cs="Arial"/>
          <w:color w:val="000000"/>
          <w:sz w:val="24"/>
          <w:szCs w:val="24"/>
        </w:rPr>
        <w:t>e</w:t>
      </w:r>
      <w:r w:rsidRPr="003E5CC5">
        <w:rPr>
          <w:rFonts w:ascii="Arial" w:hAnsi="Arial" w:cs="Arial"/>
          <w:color w:val="000000"/>
          <w:sz w:val="24"/>
          <w:szCs w:val="24"/>
        </w:rPr>
        <w:t xml:space="preserve">mployer partners and serves 622,000 </w:t>
      </w:r>
      <w:r w:rsidR="00B7564E">
        <w:rPr>
          <w:rFonts w:ascii="Arial" w:hAnsi="Arial" w:cs="Arial"/>
          <w:color w:val="000000"/>
          <w:sz w:val="24"/>
          <w:szCs w:val="24"/>
        </w:rPr>
        <w:t>employees and retirees</w:t>
      </w:r>
      <w:r w:rsidRPr="003E5CC5">
        <w:rPr>
          <w:rFonts w:ascii="Arial" w:hAnsi="Arial" w:cs="Arial"/>
          <w:color w:val="000000"/>
          <w:sz w:val="24"/>
          <w:szCs w:val="24"/>
        </w:rPr>
        <w:t>.</w:t>
      </w:r>
      <w:r w:rsidRPr="007F2546">
        <w:rPr>
          <w:rFonts w:ascii="Arial" w:hAnsi="Arial" w:cs="Arial"/>
          <w:color w:val="000000"/>
        </w:rPr>
        <w:t xml:space="preserve"> </w:t>
      </w:r>
      <w:r w:rsidR="00E57FF1" w:rsidRPr="00D72719">
        <w:rPr>
          <w:rFonts w:ascii="Arial" w:hAnsi="Arial" w:cs="Arial"/>
          <w:sz w:val="24"/>
          <w:szCs w:val="24"/>
        </w:rPr>
        <w:t xml:space="preserve">The purpose of this Request </w:t>
      </w:r>
      <w:r w:rsidR="008C3818">
        <w:rPr>
          <w:rFonts w:ascii="Arial" w:hAnsi="Arial" w:cs="Arial"/>
          <w:sz w:val="24"/>
          <w:szCs w:val="24"/>
        </w:rPr>
        <w:t>f</w:t>
      </w:r>
      <w:r w:rsidR="00E57FF1" w:rsidRPr="00D72719">
        <w:rPr>
          <w:rFonts w:ascii="Arial" w:hAnsi="Arial" w:cs="Arial"/>
          <w:sz w:val="24"/>
          <w:szCs w:val="24"/>
        </w:rPr>
        <w:t xml:space="preserve">or </w:t>
      </w:r>
      <w:r w:rsidR="00D72719">
        <w:rPr>
          <w:rFonts w:ascii="Arial" w:hAnsi="Arial" w:cs="Arial"/>
          <w:sz w:val="24"/>
          <w:szCs w:val="24"/>
        </w:rPr>
        <w:t>I</w:t>
      </w:r>
      <w:r w:rsidR="00E57FF1" w:rsidRPr="00D72719">
        <w:rPr>
          <w:rFonts w:ascii="Arial" w:hAnsi="Arial" w:cs="Arial"/>
          <w:sz w:val="24"/>
          <w:szCs w:val="24"/>
        </w:rPr>
        <w:t>nformation</w:t>
      </w:r>
      <w:r w:rsidR="00C87E27">
        <w:rPr>
          <w:rFonts w:ascii="Arial" w:hAnsi="Arial" w:cs="Arial"/>
          <w:sz w:val="24"/>
          <w:szCs w:val="24"/>
        </w:rPr>
        <w:t xml:space="preserve"> (RFI) </w:t>
      </w:r>
      <w:r w:rsidR="00E57FF1" w:rsidRPr="00D72719">
        <w:rPr>
          <w:rFonts w:ascii="Arial" w:hAnsi="Arial" w:cs="Arial"/>
          <w:sz w:val="24"/>
          <w:szCs w:val="24"/>
        </w:rPr>
        <w:t>is to solicit information from qualified group life insurance providers that possess the resources and expertise to insure and administer the Wisconsin Public Employer</w:t>
      </w:r>
      <w:r w:rsidR="00C87E27">
        <w:rPr>
          <w:rFonts w:ascii="Arial" w:hAnsi="Arial" w:cs="Arial"/>
          <w:sz w:val="24"/>
          <w:szCs w:val="24"/>
        </w:rPr>
        <w:t>s</w:t>
      </w:r>
      <w:r w:rsidR="00E57FF1" w:rsidRPr="00D72719">
        <w:rPr>
          <w:rFonts w:ascii="Arial" w:hAnsi="Arial" w:cs="Arial"/>
          <w:sz w:val="24"/>
          <w:szCs w:val="24"/>
        </w:rPr>
        <w:t xml:space="preserve"> Group Life Insurance Program. </w:t>
      </w:r>
    </w:p>
    <w:p w14:paraId="20405CEE" w14:textId="77777777" w:rsidR="00C65B83" w:rsidRDefault="003C0A39" w:rsidP="00885D84">
      <w:pPr>
        <w:pStyle w:val="ListParagraph"/>
        <w:numPr>
          <w:ilvl w:val="0"/>
          <w:numId w:val="15"/>
        </w:numPr>
        <w:spacing w:after="120" w:line="240" w:lineRule="auto"/>
        <w:rPr>
          <w:rFonts w:ascii="Arial" w:hAnsi="Arial" w:cs="Arial"/>
        </w:rPr>
      </w:pPr>
      <w:r w:rsidRPr="004702A6">
        <w:rPr>
          <w:rFonts w:ascii="Arial" w:hAnsi="Arial" w:cs="Arial"/>
        </w:rPr>
        <w:t xml:space="preserve">Responses </w:t>
      </w:r>
      <w:r>
        <w:rPr>
          <w:rFonts w:ascii="Arial" w:hAnsi="Arial" w:cs="Arial"/>
        </w:rPr>
        <w:t xml:space="preserve">to this RFI </w:t>
      </w:r>
      <w:r w:rsidRPr="004702A6">
        <w:rPr>
          <w:rFonts w:ascii="Arial" w:hAnsi="Arial" w:cs="Arial"/>
        </w:rPr>
        <w:t>will not be returned and become ETF’s p</w:t>
      </w:r>
      <w:r>
        <w:rPr>
          <w:rFonts w:ascii="Arial" w:hAnsi="Arial" w:cs="Arial"/>
        </w:rPr>
        <w:t xml:space="preserve">roperty upon submission to ETF. </w:t>
      </w:r>
    </w:p>
    <w:p w14:paraId="257A7D0D" w14:textId="77777777" w:rsidR="00C65B83" w:rsidRDefault="003C0A39" w:rsidP="00885D84">
      <w:pPr>
        <w:pStyle w:val="ListParagraph"/>
        <w:numPr>
          <w:ilvl w:val="0"/>
          <w:numId w:val="15"/>
        </w:numPr>
        <w:spacing w:after="120" w:line="240" w:lineRule="auto"/>
        <w:rPr>
          <w:rFonts w:ascii="Arial" w:hAnsi="Arial" w:cs="Arial"/>
        </w:rPr>
      </w:pPr>
      <w:r w:rsidRPr="0044762D">
        <w:rPr>
          <w:rFonts w:ascii="Arial" w:hAnsi="Arial" w:cs="Arial"/>
        </w:rPr>
        <w:t xml:space="preserve">Responses are voluntary and shall not bind either the respondent or ETF in any way. This RFI is issued solely for information and planning purposes and does not constitute a solicitation. </w:t>
      </w:r>
    </w:p>
    <w:p w14:paraId="3F820066" w14:textId="7D989634" w:rsidR="003C0A39" w:rsidRPr="002710C1" w:rsidRDefault="003C0A39" w:rsidP="00885D84">
      <w:pPr>
        <w:pStyle w:val="ListParagraph"/>
        <w:numPr>
          <w:ilvl w:val="0"/>
          <w:numId w:val="15"/>
        </w:numPr>
        <w:spacing w:after="120" w:line="240" w:lineRule="auto"/>
        <w:rPr>
          <w:rFonts w:ascii="Arial" w:hAnsi="Arial" w:cs="Arial"/>
          <w:spacing w:val="-2"/>
        </w:rPr>
      </w:pPr>
      <w:r w:rsidRPr="0044762D">
        <w:rPr>
          <w:rFonts w:ascii="Arial" w:hAnsi="Arial" w:cs="Arial"/>
        </w:rPr>
        <w:t xml:space="preserve">Responses to this RFI are not an offer and cannot be accepted by ETF to form a binding contract. </w:t>
      </w:r>
    </w:p>
    <w:p w14:paraId="61C73589" w14:textId="7C4FD70D" w:rsidR="002710C1" w:rsidRPr="0044762D" w:rsidRDefault="002710C1" w:rsidP="00885D84">
      <w:pPr>
        <w:pStyle w:val="ListParagraph"/>
        <w:numPr>
          <w:ilvl w:val="0"/>
          <w:numId w:val="15"/>
        </w:numPr>
        <w:spacing w:after="120" w:line="240" w:lineRule="auto"/>
        <w:rPr>
          <w:rFonts w:ascii="Arial" w:hAnsi="Arial" w:cs="Arial"/>
          <w:spacing w:val="-2"/>
        </w:rPr>
      </w:pPr>
      <w:r w:rsidRPr="00063773">
        <w:rPr>
          <w:rFonts w:ascii="Arial" w:hAnsi="Arial" w:cs="Arial"/>
        </w:rPr>
        <w:t xml:space="preserve">ETF will not respond with answers to any questions submitted as part of </w:t>
      </w:r>
      <w:r>
        <w:rPr>
          <w:rFonts w:ascii="Arial" w:hAnsi="Arial" w:cs="Arial"/>
        </w:rPr>
        <w:t xml:space="preserve">your </w:t>
      </w:r>
      <w:r w:rsidRPr="00063773">
        <w:rPr>
          <w:rFonts w:ascii="Arial" w:hAnsi="Arial" w:cs="Arial"/>
        </w:rPr>
        <w:t>response</w:t>
      </w:r>
      <w:r>
        <w:rPr>
          <w:rFonts w:ascii="Arial" w:hAnsi="Arial" w:cs="Arial"/>
        </w:rPr>
        <w:t>; include any assumptions you make in your response.</w:t>
      </w:r>
    </w:p>
    <w:p w14:paraId="3AA267A6" w14:textId="377731B7" w:rsidR="00C65B83" w:rsidRPr="00C65B83" w:rsidRDefault="00C65B83" w:rsidP="00885D84">
      <w:pPr>
        <w:pStyle w:val="ListParagraph"/>
        <w:numPr>
          <w:ilvl w:val="0"/>
          <w:numId w:val="15"/>
        </w:numPr>
        <w:spacing w:after="120" w:line="240" w:lineRule="auto"/>
        <w:rPr>
          <w:rFonts w:ascii="Arial" w:hAnsi="Arial" w:cs="Arial"/>
          <w:spacing w:val="-2"/>
        </w:rPr>
      </w:pPr>
      <w:r w:rsidRPr="0044762D">
        <w:rPr>
          <w:rFonts w:ascii="Arial" w:hAnsi="Arial" w:cs="Arial"/>
        </w:rPr>
        <w:t>Responses to this RFI will be reviewed</w:t>
      </w:r>
      <w:r>
        <w:rPr>
          <w:rFonts w:ascii="Arial" w:hAnsi="Arial" w:cs="Arial"/>
        </w:rPr>
        <w:t xml:space="preserve"> by ETF and ETF’s </w:t>
      </w:r>
      <w:r w:rsidR="002710C1">
        <w:rPr>
          <w:rFonts w:ascii="Arial" w:hAnsi="Arial" w:cs="Arial"/>
        </w:rPr>
        <w:t>benefits</w:t>
      </w:r>
      <w:r>
        <w:rPr>
          <w:rFonts w:ascii="Arial" w:hAnsi="Arial" w:cs="Arial"/>
        </w:rPr>
        <w:t xml:space="preserve"> consultant and</w:t>
      </w:r>
      <w:r w:rsidRPr="0044762D">
        <w:rPr>
          <w:rFonts w:ascii="Arial" w:hAnsi="Arial" w:cs="Arial"/>
        </w:rPr>
        <w:t xml:space="preserve"> may be used to further develop, change, alter or delete specifications, te</w:t>
      </w:r>
      <w:r>
        <w:rPr>
          <w:rFonts w:ascii="Arial" w:hAnsi="Arial" w:cs="Arial"/>
        </w:rPr>
        <w:t>rms or conditions within a future solicitation</w:t>
      </w:r>
      <w:r w:rsidRPr="0044762D">
        <w:rPr>
          <w:rFonts w:ascii="Arial" w:hAnsi="Arial" w:cs="Arial"/>
        </w:rPr>
        <w:t>. Providing a response to this RFI is not a prerequisite to submitting a proposal should ETF offer such an opportunity in the future. The contents of responses to this RFI will not be considered in the review or evaluation of future bids or proposals.</w:t>
      </w:r>
    </w:p>
    <w:p w14:paraId="67A62AB9" w14:textId="77777777" w:rsidR="00C65B83" w:rsidRPr="004702A6" w:rsidRDefault="00C65B83" w:rsidP="00885D84">
      <w:pPr>
        <w:pStyle w:val="ListParagraph"/>
        <w:numPr>
          <w:ilvl w:val="0"/>
          <w:numId w:val="15"/>
        </w:numPr>
        <w:spacing w:after="120" w:line="240" w:lineRule="auto"/>
        <w:rPr>
          <w:rFonts w:ascii="Arial" w:hAnsi="Arial" w:cs="Arial"/>
          <w:spacing w:val="-2"/>
        </w:rPr>
      </w:pPr>
      <w:r w:rsidRPr="004702A6">
        <w:rPr>
          <w:rFonts w:ascii="Arial" w:hAnsi="Arial" w:cs="Arial"/>
        </w:rPr>
        <w:t>ETF is not liable for</w:t>
      </w:r>
      <w:r>
        <w:rPr>
          <w:rFonts w:ascii="Arial" w:hAnsi="Arial" w:cs="Arial"/>
        </w:rPr>
        <w:t xml:space="preserve"> any cost incurred by any vendor who</w:t>
      </w:r>
      <w:r w:rsidRPr="004702A6">
        <w:rPr>
          <w:rFonts w:ascii="Arial" w:hAnsi="Arial" w:cs="Arial"/>
        </w:rPr>
        <w:t xml:space="preserve"> respond</w:t>
      </w:r>
      <w:r>
        <w:rPr>
          <w:rFonts w:ascii="Arial" w:hAnsi="Arial" w:cs="Arial"/>
        </w:rPr>
        <w:t>s to this RFI</w:t>
      </w:r>
      <w:r w:rsidRPr="004702A6">
        <w:rPr>
          <w:rFonts w:ascii="Arial" w:hAnsi="Arial" w:cs="Arial"/>
        </w:rPr>
        <w:t xml:space="preserve">. </w:t>
      </w:r>
    </w:p>
    <w:p w14:paraId="682A4493" w14:textId="77777777" w:rsidR="00C65B83" w:rsidRPr="0044762D" w:rsidRDefault="00C65B83" w:rsidP="002710C1">
      <w:pPr>
        <w:pStyle w:val="ListParagraph"/>
        <w:numPr>
          <w:ilvl w:val="0"/>
          <w:numId w:val="15"/>
        </w:numPr>
        <w:spacing w:after="0" w:line="240" w:lineRule="auto"/>
        <w:rPr>
          <w:rFonts w:ascii="Arial" w:hAnsi="Arial" w:cs="Arial"/>
          <w:spacing w:val="-2"/>
        </w:rPr>
      </w:pPr>
      <w:r w:rsidRPr="004702A6">
        <w:rPr>
          <w:rFonts w:ascii="Arial" w:hAnsi="Arial" w:cs="Arial"/>
        </w:rPr>
        <w:t>ETF reserves the right to ask f</w:t>
      </w:r>
      <w:r>
        <w:rPr>
          <w:rFonts w:ascii="Arial" w:hAnsi="Arial" w:cs="Arial"/>
        </w:rPr>
        <w:t>or clarification of any</w:t>
      </w:r>
      <w:r w:rsidRPr="004702A6">
        <w:rPr>
          <w:rFonts w:ascii="Arial" w:hAnsi="Arial" w:cs="Arial"/>
        </w:rPr>
        <w:t xml:space="preserve"> response</w:t>
      </w:r>
      <w:r>
        <w:rPr>
          <w:rFonts w:ascii="Arial" w:hAnsi="Arial" w:cs="Arial"/>
        </w:rPr>
        <w:t>s</w:t>
      </w:r>
      <w:r w:rsidRPr="004702A6">
        <w:rPr>
          <w:rFonts w:ascii="Arial" w:hAnsi="Arial" w:cs="Arial"/>
        </w:rPr>
        <w:t>.</w:t>
      </w:r>
    </w:p>
    <w:p w14:paraId="62259BBF" w14:textId="77777777" w:rsidR="00611968" w:rsidRDefault="00611968" w:rsidP="003E6EC3">
      <w:pPr>
        <w:spacing w:after="0" w:line="240" w:lineRule="auto"/>
        <w:ind w:left="720"/>
        <w:rPr>
          <w:rFonts w:ascii="Arial" w:hAnsi="Arial" w:cs="Arial"/>
          <w:sz w:val="24"/>
          <w:szCs w:val="24"/>
        </w:rPr>
      </w:pPr>
    </w:p>
    <w:p w14:paraId="3066C02B" w14:textId="77777777" w:rsidR="00170EE9" w:rsidRDefault="00170EE9" w:rsidP="003E6EC3">
      <w:pPr>
        <w:spacing w:after="0" w:line="240" w:lineRule="auto"/>
        <w:ind w:left="720"/>
        <w:rPr>
          <w:rFonts w:ascii="Arial" w:hAnsi="Arial" w:cs="Arial"/>
          <w:sz w:val="24"/>
          <w:szCs w:val="24"/>
        </w:rPr>
      </w:pPr>
    </w:p>
    <w:p w14:paraId="3066C02C" w14:textId="77777777" w:rsidR="00170EE9" w:rsidRPr="00CD280A" w:rsidRDefault="00170EE9" w:rsidP="003E6EC3">
      <w:pPr>
        <w:pStyle w:val="ListParagraph"/>
        <w:numPr>
          <w:ilvl w:val="1"/>
          <w:numId w:val="3"/>
        </w:numPr>
        <w:spacing w:line="240" w:lineRule="auto"/>
        <w:rPr>
          <w:rFonts w:ascii="Arial" w:hAnsi="Arial" w:cs="Arial"/>
          <w:sz w:val="28"/>
          <w:szCs w:val="28"/>
        </w:rPr>
      </w:pPr>
      <w:r w:rsidRPr="00CD280A">
        <w:rPr>
          <w:rFonts w:ascii="Arial" w:hAnsi="Arial" w:cs="Arial"/>
          <w:sz w:val="28"/>
          <w:szCs w:val="28"/>
        </w:rPr>
        <w:t>Background and Current Operation</w:t>
      </w:r>
    </w:p>
    <w:p w14:paraId="3066C02D" w14:textId="38BE47A6" w:rsidR="009F42D9" w:rsidRPr="00CD280A" w:rsidRDefault="009F42D9" w:rsidP="00885D84">
      <w:pPr>
        <w:spacing w:after="0" w:line="240" w:lineRule="auto"/>
        <w:ind w:left="630"/>
        <w:rPr>
          <w:rFonts w:ascii="Arial" w:eastAsia="Times New Roman" w:hAnsi="Arial" w:cs="Times New Roman"/>
          <w:sz w:val="24"/>
          <w:szCs w:val="24"/>
        </w:rPr>
      </w:pPr>
      <w:bookmarkStart w:id="0" w:name="_Hlk525827245"/>
      <w:r w:rsidRPr="00CD280A">
        <w:rPr>
          <w:rFonts w:ascii="Arial" w:eastAsia="Times New Roman" w:hAnsi="Arial" w:cs="Times New Roman"/>
          <w:sz w:val="24"/>
          <w:szCs w:val="24"/>
        </w:rPr>
        <w:t>The Wisconsin Public Employers</w:t>
      </w:r>
      <w:r w:rsidR="0070154F">
        <w:rPr>
          <w:rFonts w:ascii="Arial" w:eastAsia="Times New Roman" w:hAnsi="Arial" w:cs="Times New Roman"/>
          <w:sz w:val="24"/>
          <w:szCs w:val="24"/>
        </w:rPr>
        <w:t xml:space="preserve"> (</w:t>
      </w:r>
      <w:r w:rsidR="00234B0C">
        <w:rPr>
          <w:rFonts w:ascii="Arial" w:eastAsia="Times New Roman" w:hAnsi="Arial" w:cs="Times New Roman"/>
          <w:sz w:val="24"/>
          <w:szCs w:val="24"/>
        </w:rPr>
        <w:t>WPE</w:t>
      </w:r>
      <w:r w:rsidR="0070154F">
        <w:rPr>
          <w:rFonts w:ascii="Arial" w:eastAsia="Times New Roman" w:hAnsi="Arial" w:cs="Times New Roman"/>
          <w:sz w:val="24"/>
          <w:szCs w:val="24"/>
        </w:rPr>
        <w:t>)</w:t>
      </w:r>
      <w:r w:rsidRPr="00CD280A">
        <w:rPr>
          <w:rFonts w:ascii="Arial" w:eastAsia="Times New Roman" w:hAnsi="Arial" w:cs="Times New Roman"/>
          <w:sz w:val="24"/>
          <w:szCs w:val="24"/>
        </w:rPr>
        <w:t xml:space="preserve"> Group Life Insurance Program (Program) is a benefit provided under the Wisconsin Retirement </w:t>
      </w:r>
      <w:r w:rsidR="00C87E27" w:rsidRPr="00CD280A">
        <w:rPr>
          <w:rFonts w:ascii="Arial" w:eastAsia="Times New Roman" w:hAnsi="Arial" w:cs="Times New Roman"/>
          <w:sz w:val="24"/>
          <w:szCs w:val="24"/>
        </w:rPr>
        <w:t>S</w:t>
      </w:r>
      <w:r w:rsidRPr="00CD280A">
        <w:rPr>
          <w:rFonts w:ascii="Arial" w:eastAsia="Times New Roman" w:hAnsi="Arial" w:cs="Times New Roman"/>
          <w:sz w:val="24"/>
          <w:szCs w:val="24"/>
        </w:rPr>
        <w:t xml:space="preserve">ystem </w:t>
      </w:r>
      <w:r w:rsidR="00C87E27" w:rsidRPr="00CD280A">
        <w:rPr>
          <w:rFonts w:ascii="Arial" w:eastAsia="Times New Roman" w:hAnsi="Arial" w:cs="Times New Roman"/>
          <w:sz w:val="24"/>
          <w:szCs w:val="24"/>
        </w:rPr>
        <w:t xml:space="preserve">(WRS) </w:t>
      </w:r>
      <w:r w:rsidRPr="00CD280A">
        <w:rPr>
          <w:rFonts w:ascii="Arial" w:eastAsia="Times New Roman" w:hAnsi="Arial" w:cs="Times New Roman"/>
          <w:sz w:val="24"/>
          <w:szCs w:val="24"/>
        </w:rPr>
        <w:t xml:space="preserve">and is available to </w:t>
      </w:r>
      <w:r w:rsidR="006026A8">
        <w:rPr>
          <w:rFonts w:ascii="Arial" w:eastAsia="Times New Roman" w:hAnsi="Arial" w:cs="Times New Roman"/>
          <w:sz w:val="24"/>
          <w:szCs w:val="24"/>
        </w:rPr>
        <w:t xml:space="preserve">active </w:t>
      </w:r>
      <w:r w:rsidRPr="00CD280A">
        <w:rPr>
          <w:rFonts w:ascii="Arial" w:eastAsia="Times New Roman" w:hAnsi="Arial" w:cs="Times New Roman"/>
          <w:sz w:val="24"/>
          <w:szCs w:val="24"/>
        </w:rPr>
        <w:t>employees</w:t>
      </w:r>
      <w:r w:rsidR="006026A8">
        <w:rPr>
          <w:rFonts w:ascii="Arial" w:eastAsia="Times New Roman" w:hAnsi="Arial" w:cs="Times New Roman"/>
          <w:sz w:val="24"/>
          <w:szCs w:val="24"/>
        </w:rPr>
        <w:t>, continuants, retirees</w:t>
      </w:r>
      <w:r w:rsidRPr="00CD280A">
        <w:rPr>
          <w:rFonts w:ascii="Arial" w:eastAsia="Times New Roman" w:hAnsi="Arial" w:cs="Times New Roman"/>
          <w:sz w:val="24"/>
          <w:szCs w:val="24"/>
        </w:rPr>
        <w:t xml:space="preserve"> of the State of Wisconsin and employees of participating Wisconsin local government employers. The Program is governed under </w:t>
      </w:r>
      <w:hyperlink r:id="rId15" w:history="1">
        <w:r w:rsidR="00C87E27" w:rsidRPr="00CD280A">
          <w:rPr>
            <w:rStyle w:val="Hyperlink"/>
            <w:rFonts w:ascii="Arial" w:eastAsia="Times New Roman" w:hAnsi="Arial" w:cs="Times New Roman"/>
            <w:sz w:val="24"/>
            <w:szCs w:val="24"/>
          </w:rPr>
          <w:t>Wisconsin Statute</w:t>
        </w:r>
        <w:r w:rsidR="00F25794">
          <w:rPr>
            <w:rStyle w:val="Hyperlink"/>
            <w:rFonts w:ascii="Arial" w:eastAsia="Times New Roman" w:hAnsi="Arial" w:cs="Times New Roman"/>
            <w:sz w:val="24"/>
            <w:szCs w:val="24"/>
          </w:rPr>
          <w:t>s</w:t>
        </w:r>
        <w:r w:rsidR="00C87E27" w:rsidRPr="00CD280A">
          <w:rPr>
            <w:rStyle w:val="Hyperlink"/>
            <w:rFonts w:ascii="Arial" w:eastAsia="Times New Roman" w:hAnsi="Arial" w:cs="Times New Roman"/>
            <w:sz w:val="24"/>
            <w:szCs w:val="24"/>
          </w:rPr>
          <w:t xml:space="preserve"> 40.70</w:t>
        </w:r>
      </w:hyperlink>
      <w:r w:rsidR="00F25794">
        <w:rPr>
          <w:rStyle w:val="Hyperlink"/>
          <w:rFonts w:ascii="Arial" w:eastAsia="Times New Roman" w:hAnsi="Arial" w:cs="Times New Roman"/>
          <w:sz w:val="24"/>
          <w:szCs w:val="24"/>
        </w:rPr>
        <w:t xml:space="preserve"> – 40.74</w:t>
      </w:r>
      <w:r w:rsidRPr="00CD280A">
        <w:rPr>
          <w:rFonts w:ascii="Arial" w:eastAsia="Times New Roman" w:hAnsi="Arial" w:cs="Times New Roman"/>
          <w:sz w:val="24"/>
          <w:szCs w:val="24"/>
        </w:rPr>
        <w:t>,</w:t>
      </w:r>
      <w:r w:rsidR="0050648A" w:rsidRPr="00CD280A">
        <w:rPr>
          <w:rFonts w:ascii="Arial" w:eastAsia="Times New Roman" w:hAnsi="Arial" w:cs="Times New Roman"/>
          <w:sz w:val="24"/>
          <w:szCs w:val="24"/>
        </w:rPr>
        <w:t xml:space="preserve"> </w:t>
      </w:r>
      <w:hyperlink r:id="rId16" w:history="1">
        <w:r w:rsidR="0050648A" w:rsidRPr="00CD280A">
          <w:rPr>
            <w:rStyle w:val="Hyperlink"/>
            <w:rFonts w:ascii="Arial" w:eastAsia="Times New Roman" w:hAnsi="Arial" w:cs="Times New Roman"/>
            <w:sz w:val="24"/>
            <w:szCs w:val="24"/>
          </w:rPr>
          <w:t>Wisconsin Administrative Code</w:t>
        </w:r>
        <w:r w:rsidR="001F79D0">
          <w:rPr>
            <w:rStyle w:val="Hyperlink"/>
            <w:rFonts w:ascii="Arial" w:eastAsia="Times New Roman" w:hAnsi="Arial" w:cs="Times New Roman"/>
            <w:sz w:val="24"/>
            <w:szCs w:val="24"/>
          </w:rPr>
          <w:t xml:space="preserve"> </w:t>
        </w:r>
        <w:r w:rsidR="00F25794">
          <w:rPr>
            <w:rStyle w:val="Hyperlink"/>
            <w:rFonts w:ascii="Arial" w:eastAsia="Times New Roman" w:hAnsi="Arial" w:cs="Times New Roman"/>
            <w:sz w:val="24"/>
            <w:szCs w:val="24"/>
          </w:rPr>
          <w:t xml:space="preserve">Chapter </w:t>
        </w:r>
        <w:r w:rsidR="001F79D0">
          <w:rPr>
            <w:rStyle w:val="Hyperlink"/>
            <w:rFonts w:ascii="Arial" w:eastAsia="Times New Roman" w:hAnsi="Arial" w:cs="Times New Roman"/>
            <w:sz w:val="24"/>
            <w:szCs w:val="24"/>
          </w:rPr>
          <w:t>ETF 60</w:t>
        </w:r>
        <w:r w:rsidR="0050648A" w:rsidRPr="00CD280A">
          <w:rPr>
            <w:rStyle w:val="Hyperlink"/>
            <w:rFonts w:ascii="Arial" w:eastAsia="Times New Roman" w:hAnsi="Arial" w:cs="Times New Roman"/>
            <w:sz w:val="24"/>
            <w:szCs w:val="24"/>
          </w:rPr>
          <w:t xml:space="preserve"> </w:t>
        </w:r>
      </w:hyperlink>
      <w:r w:rsidRPr="00CD280A">
        <w:rPr>
          <w:rFonts w:ascii="Arial" w:eastAsia="Times New Roman" w:hAnsi="Arial" w:cs="Times New Roman"/>
          <w:sz w:val="24"/>
          <w:szCs w:val="24"/>
        </w:rPr>
        <w:t>and the life insurance policy between the Wisconsin Group Insurance Board</w:t>
      </w:r>
      <w:r w:rsidR="00C87E27" w:rsidRPr="00CD280A">
        <w:rPr>
          <w:rFonts w:ascii="Arial" w:eastAsia="Times New Roman" w:hAnsi="Arial" w:cs="Times New Roman"/>
          <w:sz w:val="24"/>
          <w:szCs w:val="24"/>
        </w:rPr>
        <w:t xml:space="preserve"> (GIB) </w:t>
      </w:r>
      <w:r w:rsidRPr="00CD280A">
        <w:rPr>
          <w:rFonts w:ascii="Arial" w:eastAsia="Times New Roman" w:hAnsi="Arial" w:cs="Times New Roman"/>
          <w:sz w:val="24"/>
          <w:szCs w:val="24"/>
        </w:rPr>
        <w:t xml:space="preserve">and Securian Financial Group, Inc. (Securian). The </w:t>
      </w:r>
      <w:r w:rsidR="00C87E27" w:rsidRPr="00CD280A">
        <w:rPr>
          <w:rFonts w:ascii="Arial" w:eastAsia="Times New Roman" w:hAnsi="Arial" w:cs="Times New Roman"/>
          <w:sz w:val="24"/>
          <w:szCs w:val="24"/>
        </w:rPr>
        <w:t xml:space="preserve">GIB </w:t>
      </w:r>
      <w:r w:rsidRPr="00CD280A">
        <w:rPr>
          <w:rFonts w:ascii="Arial" w:eastAsia="Times New Roman" w:hAnsi="Arial" w:cs="Times New Roman"/>
          <w:sz w:val="24"/>
          <w:szCs w:val="24"/>
        </w:rPr>
        <w:t xml:space="preserve">and </w:t>
      </w:r>
      <w:r w:rsidR="004325FA" w:rsidRPr="00CD280A">
        <w:rPr>
          <w:rFonts w:ascii="Arial" w:eastAsia="Times New Roman" w:hAnsi="Arial" w:cs="Times New Roman"/>
          <w:sz w:val="24"/>
          <w:szCs w:val="24"/>
        </w:rPr>
        <w:t xml:space="preserve">Securian </w:t>
      </w:r>
      <w:r w:rsidR="004325FA">
        <w:rPr>
          <w:rFonts w:ascii="Arial" w:eastAsia="Times New Roman" w:hAnsi="Arial" w:cs="Times New Roman"/>
          <w:sz w:val="24"/>
          <w:szCs w:val="24"/>
        </w:rPr>
        <w:t xml:space="preserve">are the policy holders and are responsible for program oversight. </w:t>
      </w:r>
      <w:r w:rsidRPr="00CD280A">
        <w:rPr>
          <w:rFonts w:ascii="Arial" w:eastAsia="Times New Roman" w:hAnsi="Arial" w:cs="Times New Roman"/>
          <w:sz w:val="24"/>
          <w:szCs w:val="24"/>
        </w:rPr>
        <w:t xml:space="preserve">ETF has overall responsibility for administration of the Program. Securian and its affiliate, Minnesota Life, underwrite and assist ETF with administration of the Program.          </w:t>
      </w:r>
    </w:p>
    <w:p w14:paraId="3066C02E" w14:textId="77777777" w:rsidR="009F42D9" w:rsidRPr="009F42D9" w:rsidRDefault="009F42D9" w:rsidP="00885D84">
      <w:pPr>
        <w:spacing w:after="0" w:line="240" w:lineRule="auto"/>
        <w:ind w:left="630"/>
        <w:rPr>
          <w:rFonts w:ascii="Arial" w:eastAsia="Times New Roman" w:hAnsi="Arial" w:cs="Times New Roman"/>
          <w:szCs w:val="20"/>
        </w:rPr>
      </w:pPr>
    </w:p>
    <w:p w14:paraId="3066C02F" w14:textId="76CF6B5E" w:rsidR="009F42D9" w:rsidRPr="00CD280A" w:rsidRDefault="009F42D9" w:rsidP="00885D84">
      <w:pPr>
        <w:spacing w:after="0" w:line="240" w:lineRule="auto"/>
        <w:ind w:left="630"/>
        <w:rPr>
          <w:rFonts w:ascii="Arial" w:eastAsia="Times New Roman" w:hAnsi="Arial" w:cs="Times New Roman"/>
          <w:sz w:val="24"/>
          <w:szCs w:val="24"/>
        </w:rPr>
      </w:pPr>
      <w:r w:rsidRPr="00CD280A">
        <w:rPr>
          <w:rFonts w:ascii="Arial" w:eastAsia="Times New Roman" w:hAnsi="Arial" w:cs="Times New Roman"/>
          <w:sz w:val="24"/>
          <w:szCs w:val="24"/>
        </w:rPr>
        <w:t>The</w:t>
      </w:r>
      <w:r w:rsidR="00D31D3E">
        <w:rPr>
          <w:rFonts w:ascii="Arial" w:eastAsia="Times New Roman" w:hAnsi="Arial" w:cs="Times New Roman"/>
          <w:sz w:val="24"/>
          <w:szCs w:val="24"/>
        </w:rPr>
        <w:t xml:space="preserve"> Program offers </w:t>
      </w:r>
      <w:r w:rsidRPr="00CD280A">
        <w:rPr>
          <w:rFonts w:ascii="Arial" w:eastAsia="Times New Roman" w:hAnsi="Arial" w:cs="Times New Roman"/>
          <w:sz w:val="24"/>
          <w:szCs w:val="24"/>
        </w:rPr>
        <w:t>group life insurance plans</w:t>
      </w:r>
      <w:r w:rsidR="00D31D3E">
        <w:rPr>
          <w:rFonts w:ascii="Arial" w:eastAsia="Times New Roman" w:hAnsi="Arial" w:cs="Times New Roman"/>
          <w:sz w:val="24"/>
          <w:szCs w:val="24"/>
        </w:rPr>
        <w:t>, which</w:t>
      </w:r>
      <w:r w:rsidRPr="00CD280A">
        <w:rPr>
          <w:rFonts w:ascii="Arial" w:eastAsia="Times New Roman" w:hAnsi="Arial" w:cs="Times New Roman"/>
          <w:sz w:val="24"/>
          <w:szCs w:val="24"/>
        </w:rPr>
        <w:t xml:space="preserve"> provide term life insurance for </w:t>
      </w:r>
      <w:r w:rsidR="002B26E9">
        <w:rPr>
          <w:rFonts w:ascii="Arial" w:eastAsia="Times New Roman" w:hAnsi="Arial" w:cs="Times New Roman"/>
          <w:sz w:val="24"/>
          <w:szCs w:val="24"/>
        </w:rPr>
        <w:t>S</w:t>
      </w:r>
      <w:r w:rsidRPr="00CD280A">
        <w:rPr>
          <w:rFonts w:ascii="Arial" w:eastAsia="Times New Roman" w:hAnsi="Arial" w:cs="Times New Roman"/>
          <w:sz w:val="24"/>
          <w:szCs w:val="24"/>
        </w:rPr>
        <w:t xml:space="preserve">tate </w:t>
      </w:r>
      <w:r w:rsidR="008C3818">
        <w:rPr>
          <w:rFonts w:ascii="Arial" w:eastAsia="Times New Roman" w:hAnsi="Arial" w:cs="Times New Roman"/>
          <w:sz w:val="24"/>
          <w:szCs w:val="24"/>
        </w:rPr>
        <w:t>of</w:t>
      </w:r>
      <w:r w:rsidR="008C3818" w:rsidRPr="00CD280A">
        <w:rPr>
          <w:rFonts w:ascii="Arial" w:eastAsia="Times New Roman" w:hAnsi="Arial" w:cs="Times New Roman"/>
          <w:sz w:val="24"/>
          <w:szCs w:val="24"/>
        </w:rPr>
        <w:t xml:space="preserve"> </w:t>
      </w:r>
      <w:r w:rsidRPr="00CD280A">
        <w:rPr>
          <w:rFonts w:ascii="Arial" w:eastAsia="Times New Roman" w:hAnsi="Arial" w:cs="Times New Roman"/>
          <w:sz w:val="24"/>
          <w:szCs w:val="24"/>
        </w:rPr>
        <w:t xml:space="preserve">Wisconsin </w:t>
      </w:r>
      <w:r w:rsidRPr="001F5163">
        <w:rPr>
          <w:rFonts w:ascii="Arial" w:eastAsia="Times New Roman" w:hAnsi="Arial" w:cs="Arial"/>
          <w:sz w:val="24"/>
          <w:szCs w:val="24"/>
        </w:rPr>
        <w:t>employees</w:t>
      </w:r>
      <w:r w:rsidR="00D31D3E" w:rsidRPr="001F5163">
        <w:rPr>
          <w:rFonts w:ascii="Arial" w:eastAsia="Times New Roman" w:hAnsi="Arial" w:cs="Arial"/>
          <w:sz w:val="24"/>
          <w:szCs w:val="24"/>
        </w:rPr>
        <w:t xml:space="preserve"> and retirees</w:t>
      </w:r>
      <w:r w:rsidRPr="001F5163">
        <w:rPr>
          <w:rFonts w:ascii="Arial" w:eastAsia="Times New Roman" w:hAnsi="Arial" w:cs="Arial"/>
          <w:sz w:val="24"/>
          <w:szCs w:val="24"/>
        </w:rPr>
        <w:t xml:space="preserve"> </w:t>
      </w:r>
      <w:r w:rsidR="008C3818" w:rsidRPr="001F5163">
        <w:rPr>
          <w:rFonts w:ascii="Arial" w:eastAsia="Times New Roman" w:hAnsi="Arial" w:cs="Arial"/>
          <w:sz w:val="24"/>
          <w:szCs w:val="24"/>
        </w:rPr>
        <w:t xml:space="preserve">(state plan) </w:t>
      </w:r>
      <w:r w:rsidRPr="001F5163">
        <w:rPr>
          <w:rFonts w:ascii="Arial" w:eastAsia="Times New Roman" w:hAnsi="Arial" w:cs="Arial"/>
          <w:sz w:val="24"/>
          <w:szCs w:val="24"/>
        </w:rPr>
        <w:t>and local government employees</w:t>
      </w:r>
      <w:r w:rsidR="008C3818" w:rsidRPr="001F5163">
        <w:rPr>
          <w:rFonts w:ascii="Arial" w:eastAsia="Times New Roman" w:hAnsi="Arial" w:cs="Arial"/>
          <w:sz w:val="24"/>
          <w:szCs w:val="24"/>
        </w:rPr>
        <w:t xml:space="preserve"> </w:t>
      </w:r>
      <w:r w:rsidR="00D31D3E" w:rsidRPr="001F5163">
        <w:rPr>
          <w:rFonts w:ascii="Arial" w:eastAsia="Times New Roman" w:hAnsi="Arial" w:cs="Arial"/>
          <w:sz w:val="24"/>
          <w:szCs w:val="24"/>
        </w:rPr>
        <w:t xml:space="preserve">and retirees </w:t>
      </w:r>
      <w:r w:rsidR="008C3818" w:rsidRPr="001F5163">
        <w:rPr>
          <w:rFonts w:ascii="Arial" w:eastAsia="Times New Roman" w:hAnsi="Arial" w:cs="Arial"/>
          <w:sz w:val="24"/>
          <w:szCs w:val="24"/>
        </w:rPr>
        <w:t>(local plan)</w:t>
      </w:r>
      <w:r w:rsidRPr="001F5163">
        <w:rPr>
          <w:rFonts w:ascii="Arial" w:eastAsia="Times New Roman" w:hAnsi="Arial" w:cs="Arial"/>
          <w:sz w:val="24"/>
          <w:szCs w:val="24"/>
        </w:rPr>
        <w:t xml:space="preserve"> whose employer elects to </w:t>
      </w:r>
      <w:r w:rsidR="008C3818" w:rsidRPr="001F5163">
        <w:rPr>
          <w:rFonts w:ascii="Arial" w:eastAsia="Times New Roman" w:hAnsi="Arial" w:cs="Arial"/>
          <w:sz w:val="24"/>
          <w:szCs w:val="24"/>
        </w:rPr>
        <w:t xml:space="preserve">participate in </w:t>
      </w:r>
      <w:r w:rsidRPr="001F5163">
        <w:rPr>
          <w:rFonts w:ascii="Arial" w:eastAsia="Times New Roman" w:hAnsi="Arial" w:cs="Arial"/>
          <w:sz w:val="24"/>
          <w:szCs w:val="24"/>
        </w:rPr>
        <w:t xml:space="preserve">the plan. </w:t>
      </w:r>
      <w:r w:rsidR="00D31D3E" w:rsidRPr="001F5163">
        <w:rPr>
          <w:rFonts w:ascii="Arial" w:hAnsi="Arial" w:cs="Arial"/>
          <w:sz w:val="24"/>
          <w:szCs w:val="24"/>
        </w:rPr>
        <w:t xml:space="preserve">Employees may also insure their spouses and dependent children. </w:t>
      </w:r>
      <w:r w:rsidRPr="001F5163">
        <w:rPr>
          <w:rFonts w:ascii="Arial" w:eastAsia="Times New Roman" w:hAnsi="Arial" w:cs="Arial"/>
          <w:sz w:val="24"/>
          <w:szCs w:val="24"/>
        </w:rPr>
        <w:t>While</w:t>
      </w:r>
      <w:r w:rsidRPr="00CD280A">
        <w:rPr>
          <w:rFonts w:ascii="Arial" w:eastAsia="Times New Roman" w:hAnsi="Arial" w:cs="Times New Roman"/>
          <w:sz w:val="24"/>
          <w:szCs w:val="24"/>
        </w:rPr>
        <w:t xml:space="preserve"> the </w:t>
      </w:r>
      <w:r w:rsidR="0050648A" w:rsidRPr="00CD280A">
        <w:rPr>
          <w:rFonts w:ascii="Arial" w:eastAsia="Times New Roman" w:hAnsi="Arial" w:cs="Times New Roman"/>
          <w:sz w:val="24"/>
          <w:szCs w:val="24"/>
        </w:rPr>
        <w:t>s</w:t>
      </w:r>
      <w:r w:rsidRPr="00CD280A">
        <w:rPr>
          <w:rFonts w:ascii="Arial" w:eastAsia="Times New Roman" w:hAnsi="Arial" w:cs="Times New Roman"/>
          <w:sz w:val="24"/>
          <w:szCs w:val="24"/>
        </w:rPr>
        <w:t xml:space="preserve">tate and </w:t>
      </w:r>
      <w:r w:rsidRPr="00CD280A">
        <w:rPr>
          <w:rFonts w:ascii="Arial" w:eastAsia="Times New Roman" w:hAnsi="Arial" w:cs="Times New Roman"/>
          <w:sz w:val="24"/>
          <w:szCs w:val="24"/>
        </w:rPr>
        <w:lastRenderedPageBreak/>
        <w:t xml:space="preserve">local government plans have historically been very similar in both benefits and premiums, the two plans have always been financially independent of one another. </w:t>
      </w:r>
    </w:p>
    <w:bookmarkEnd w:id="0"/>
    <w:p w14:paraId="3066C032" w14:textId="77777777" w:rsidR="005D0048" w:rsidRPr="005D0048" w:rsidRDefault="005D0048" w:rsidP="00885D84">
      <w:pPr>
        <w:pStyle w:val="Default"/>
        <w:ind w:left="630"/>
      </w:pPr>
    </w:p>
    <w:p w14:paraId="3066C033" w14:textId="2F3173B4" w:rsidR="005D0048" w:rsidRDefault="005D0048" w:rsidP="00885D84">
      <w:pPr>
        <w:pStyle w:val="Default"/>
        <w:ind w:left="630"/>
      </w:pPr>
      <w:r w:rsidRPr="005D0048">
        <w:t xml:space="preserve">Both active and retired </w:t>
      </w:r>
      <w:r w:rsidR="00D31D3E">
        <w:t>s</w:t>
      </w:r>
      <w:r w:rsidRPr="005D0048">
        <w:t xml:space="preserve">tate </w:t>
      </w:r>
      <w:r w:rsidR="00D530D0">
        <w:t>e</w:t>
      </w:r>
      <w:r w:rsidRPr="005D0048">
        <w:t xml:space="preserve">mployees are eligible for a basic term insurance plan. Insurance for all employees under age 65 and for active employees ages 65 to 69 is equal to earnings under the </w:t>
      </w:r>
      <w:r w:rsidR="00F00C99">
        <w:t xml:space="preserve">WRS </w:t>
      </w:r>
      <w:r w:rsidRPr="005D0048">
        <w:t>for the previous calendar year rounded to the next highe</w:t>
      </w:r>
      <w:r w:rsidR="00207555">
        <w:t>st</w:t>
      </w:r>
      <w:r w:rsidRPr="005D0048">
        <w:t xml:space="preserve"> thousand dollars. At age 65, insurance reduces to a percentage of the insurance then in force. For active employees over age 65, these reductions are delayed until the earlier of retirement or attainment of age 70. A retired employee retains lifetime coverage in a reduced amount. </w:t>
      </w:r>
    </w:p>
    <w:p w14:paraId="3066C034" w14:textId="77777777" w:rsidR="005D0048" w:rsidRPr="00B30DC5" w:rsidRDefault="005D0048" w:rsidP="00885D84">
      <w:pPr>
        <w:pStyle w:val="Default"/>
        <w:ind w:left="630"/>
      </w:pPr>
    </w:p>
    <w:p w14:paraId="3066C035" w14:textId="3ADF460B" w:rsidR="005D0048" w:rsidRPr="00B30DC5" w:rsidRDefault="005D0048" w:rsidP="00885D84">
      <w:pPr>
        <w:pStyle w:val="Default"/>
        <w:ind w:left="630"/>
      </w:pPr>
      <w:r w:rsidRPr="00B30DC5">
        <w:t xml:space="preserve">A supplemental insurance plan provides added term insurance for active employees equal to 100% of insurance under the basic plan. Prior to April 24, 1990, an employee could alternatively select supplemental insurance equal to 50% of </w:t>
      </w:r>
      <w:r w:rsidR="00D65D68">
        <w:t xml:space="preserve">the amount allowed under </w:t>
      </w:r>
      <w:r w:rsidRPr="00B30DC5">
        <w:t xml:space="preserve">the basic plan. Employees enrolled under that alternative may maintain that level of coverage. The supplemental insurance terminates on the later of the employee's 65th birthday or retirement but in no event beyond the employee's 70th birthday. </w:t>
      </w:r>
    </w:p>
    <w:p w14:paraId="3066C036" w14:textId="77777777" w:rsidR="005D0048" w:rsidRPr="00B30DC5" w:rsidRDefault="005D0048" w:rsidP="00885D84">
      <w:pPr>
        <w:pStyle w:val="Default"/>
        <w:ind w:left="630"/>
      </w:pPr>
    </w:p>
    <w:p w14:paraId="3066C037" w14:textId="228EE080" w:rsidR="005D0048" w:rsidRPr="00B30DC5" w:rsidRDefault="005D0048" w:rsidP="00885D84">
      <w:pPr>
        <w:pStyle w:val="Default"/>
        <w:ind w:left="630"/>
      </w:pPr>
      <w:r w:rsidRPr="00B30DC5">
        <w:t xml:space="preserve">An additional insurance plan offers extra coverage on an employee-pay-all basis. An employee may elect up to three units of additional insurance. Each unit provides coverage equal to 100% of </w:t>
      </w:r>
      <w:r w:rsidR="00D65D68">
        <w:t xml:space="preserve">the amount of allowed insurance </w:t>
      </w:r>
      <w:r w:rsidRPr="00B30DC5">
        <w:t>under the basic plan. The additional insurance terminates on the later of the employee's 65th birthday or retirement. An employee who continues in active employment beyond age 70 may maintain the additional insurance coverage by continued payment of premiums.</w:t>
      </w:r>
    </w:p>
    <w:p w14:paraId="3066C038" w14:textId="77777777" w:rsidR="005D0048" w:rsidRPr="00B30DC5" w:rsidRDefault="005D0048" w:rsidP="00885D84">
      <w:pPr>
        <w:pStyle w:val="Default"/>
        <w:ind w:left="630"/>
      </w:pPr>
      <w:r w:rsidRPr="00B30DC5">
        <w:t xml:space="preserve"> </w:t>
      </w:r>
    </w:p>
    <w:p w14:paraId="3066C039" w14:textId="2E271803" w:rsidR="005D0048" w:rsidRDefault="005D0048" w:rsidP="00611968">
      <w:pPr>
        <w:spacing w:after="0" w:line="240" w:lineRule="auto"/>
        <w:ind w:left="630"/>
        <w:rPr>
          <w:rFonts w:ascii="Arial" w:hAnsi="Arial" w:cs="Arial"/>
          <w:sz w:val="24"/>
          <w:szCs w:val="24"/>
        </w:rPr>
      </w:pPr>
      <w:r w:rsidRPr="00B30DC5">
        <w:rPr>
          <w:rFonts w:ascii="Arial" w:hAnsi="Arial" w:cs="Arial"/>
          <w:sz w:val="24"/>
          <w:szCs w:val="24"/>
        </w:rPr>
        <w:t>Employees pay premiums to cover the major portion of the cost of the basic and supplemental coverages during active employment. Employees pay premiums to cover the entire cost of the additional insurance.</w:t>
      </w:r>
    </w:p>
    <w:p w14:paraId="2CD0F2D6" w14:textId="77777777" w:rsidR="00611968" w:rsidRPr="00B30DC5" w:rsidRDefault="00611968" w:rsidP="003E6EC3">
      <w:pPr>
        <w:spacing w:after="0" w:line="240" w:lineRule="auto"/>
        <w:ind w:left="630"/>
        <w:rPr>
          <w:rFonts w:ascii="Arial" w:hAnsi="Arial" w:cs="Arial"/>
          <w:sz w:val="24"/>
          <w:szCs w:val="24"/>
        </w:rPr>
      </w:pPr>
    </w:p>
    <w:p w14:paraId="3066C03A" w14:textId="23B01181" w:rsidR="00F00C99" w:rsidRDefault="00B30DC5" w:rsidP="00885D84">
      <w:pPr>
        <w:spacing w:after="0" w:line="240" w:lineRule="auto"/>
        <w:ind w:left="630"/>
        <w:rPr>
          <w:rFonts w:ascii="Arial" w:eastAsia="Times New Roman" w:hAnsi="Arial" w:cs="Times New Roman"/>
          <w:sz w:val="24"/>
          <w:szCs w:val="24"/>
        </w:rPr>
      </w:pPr>
      <w:r w:rsidRPr="00B30DC5">
        <w:rPr>
          <w:rFonts w:ascii="Arial" w:eastAsia="Times New Roman" w:hAnsi="Arial" w:cs="Times New Roman"/>
          <w:sz w:val="24"/>
          <w:szCs w:val="24"/>
        </w:rPr>
        <w:t xml:space="preserve">As of December 31, 2017, 83,443 </w:t>
      </w:r>
      <w:r w:rsidR="00EE7D6B">
        <w:rPr>
          <w:rFonts w:ascii="Arial" w:eastAsia="Times New Roman" w:hAnsi="Arial" w:cs="Times New Roman"/>
          <w:sz w:val="24"/>
          <w:szCs w:val="24"/>
        </w:rPr>
        <w:t>s</w:t>
      </w:r>
      <w:r w:rsidRPr="00B30DC5">
        <w:rPr>
          <w:rFonts w:ascii="Arial" w:eastAsia="Times New Roman" w:hAnsi="Arial" w:cs="Times New Roman"/>
          <w:sz w:val="24"/>
          <w:szCs w:val="24"/>
        </w:rPr>
        <w:t xml:space="preserve">tate </w:t>
      </w:r>
      <w:r w:rsidR="00AB79CA">
        <w:rPr>
          <w:rFonts w:ascii="Arial" w:eastAsia="Times New Roman" w:hAnsi="Arial" w:cs="Times New Roman"/>
          <w:sz w:val="24"/>
          <w:szCs w:val="24"/>
        </w:rPr>
        <w:t>e</w:t>
      </w:r>
      <w:r w:rsidRPr="00B30DC5">
        <w:rPr>
          <w:rFonts w:ascii="Arial" w:eastAsia="Times New Roman" w:hAnsi="Arial" w:cs="Times New Roman"/>
          <w:sz w:val="24"/>
          <w:szCs w:val="24"/>
        </w:rPr>
        <w:t>mployees participate</w:t>
      </w:r>
      <w:r w:rsidR="00AB79CA">
        <w:rPr>
          <w:rFonts w:ascii="Arial" w:eastAsia="Times New Roman" w:hAnsi="Arial" w:cs="Times New Roman"/>
          <w:sz w:val="24"/>
          <w:szCs w:val="24"/>
        </w:rPr>
        <w:t>d</w:t>
      </w:r>
      <w:r w:rsidRPr="00B30DC5">
        <w:rPr>
          <w:rFonts w:ascii="Arial" w:eastAsia="Times New Roman" w:hAnsi="Arial" w:cs="Times New Roman"/>
          <w:sz w:val="24"/>
          <w:szCs w:val="24"/>
        </w:rPr>
        <w:t xml:space="preserve"> in the </w:t>
      </w:r>
      <w:r w:rsidR="00AB79CA">
        <w:rPr>
          <w:rFonts w:ascii="Arial" w:eastAsia="Times New Roman" w:hAnsi="Arial" w:cs="Times New Roman"/>
          <w:sz w:val="24"/>
          <w:szCs w:val="24"/>
        </w:rPr>
        <w:t xml:space="preserve">state </w:t>
      </w:r>
      <w:r w:rsidRPr="00B30DC5">
        <w:rPr>
          <w:rFonts w:ascii="Arial" w:eastAsia="Times New Roman" w:hAnsi="Arial" w:cs="Times New Roman"/>
          <w:sz w:val="24"/>
          <w:szCs w:val="24"/>
        </w:rPr>
        <w:t>plan</w:t>
      </w:r>
      <w:r w:rsidR="0070154F">
        <w:rPr>
          <w:rFonts w:ascii="Arial" w:eastAsia="Times New Roman" w:hAnsi="Arial" w:cs="Times New Roman"/>
          <w:sz w:val="24"/>
          <w:szCs w:val="24"/>
        </w:rPr>
        <w:t xml:space="preserve"> and</w:t>
      </w:r>
      <w:r w:rsidR="00AB79CA">
        <w:rPr>
          <w:rFonts w:ascii="Arial" w:eastAsia="Times New Roman" w:hAnsi="Arial" w:cs="Times New Roman"/>
          <w:sz w:val="24"/>
          <w:szCs w:val="24"/>
        </w:rPr>
        <w:t xml:space="preserve">, </w:t>
      </w:r>
      <w:r w:rsidR="00AB79CA" w:rsidRPr="00B30DC5">
        <w:rPr>
          <w:rFonts w:ascii="Arial" w:eastAsia="Times New Roman" w:hAnsi="Arial" w:cs="Times New Roman"/>
          <w:sz w:val="24"/>
          <w:szCs w:val="24"/>
        </w:rPr>
        <w:t xml:space="preserve">119,558 </w:t>
      </w:r>
      <w:r w:rsidR="00AB79CA">
        <w:rPr>
          <w:rFonts w:ascii="Arial" w:eastAsia="Times New Roman" w:hAnsi="Arial" w:cs="Times New Roman"/>
          <w:sz w:val="24"/>
          <w:szCs w:val="24"/>
        </w:rPr>
        <w:t>l</w:t>
      </w:r>
      <w:r w:rsidR="00AB79CA" w:rsidRPr="00B30DC5">
        <w:rPr>
          <w:rFonts w:ascii="Arial" w:eastAsia="Times New Roman" w:hAnsi="Arial" w:cs="Times New Roman"/>
          <w:sz w:val="24"/>
          <w:szCs w:val="24"/>
        </w:rPr>
        <w:t xml:space="preserve">ocal </w:t>
      </w:r>
      <w:r w:rsidR="00AB79CA">
        <w:rPr>
          <w:rFonts w:ascii="Arial" w:eastAsia="Times New Roman" w:hAnsi="Arial" w:cs="Times New Roman"/>
          <w:sz w:val="24"/>
          <w:szCs w:val="24"/>
        </w:rPr>
        <w:t>g</w:t>
      </w:r>
      <w:r w:rsidR="00AB79CA" w:rsidRPr="00B30DC5">
        <w:rPr>
          <w:rFonts w:ascii="Arial" w:eastAsia="Times New Roman" w:hAnsi="Arial" w:cs="Times New Roman"/>
          <w:sz w:val="24"/>
          <w:szCs w:val="24"/>
        </w:rPr>
        <w:t>overnment employees</w:t>
      </w:r>
      <w:r w:rsidR="00AB79CA">
        <w:rPr>
          <w:rFonts w:ascii="Arial" w:eastAsia="Times New Roman" w:hAnsi="Arial" w:cs="Times New Roman"/>
          <w:sz w:val="24"/>
          <w:szCs w:val="24"/>
        </w:rPr>
        <w:t xml:space="preserve"> participated in the local plan through</w:t>
      </w:r>
      <w:r w:rsidRPr="00B30DC5">
        <w:rPr>
          <w:rFonts w:ascii="Arial" w:eastAsia="Times New Roman" w:hAnsi="Arial" w:cs="Times New Roman"/>
          <w:sz w:val="24"/>
          <w:szCs w:val="24"/>
        </w:rPr>
        <w:t xml:space="preserve"> 738 </w:t>
      </w:r>
      <w:r w:rsidR="00AB79CA">
        <w:rPr>
          <w:rFonts w:ascii="Arial" w:eastAsia="Times New Roman" w:hAnsi="Arial" w:cs="Times New Roman"/>
          <w:sz w:val="24"/>
          <w:szCs w:val="24"/>
        </w:rPr>
        <w:t>l</w:t>
      </w:r>
      <w:r w:rsidRPr="00B30DC5">
        <w:rPr>
          <w:rFonts w:ascii="Arial" w:eastAsia="Times New Roman" w:hAnsi="Arial" w:cs="Times New Roman"/>
          <w:sz w:val="24"/>
          <w:szCs w:val="24"/>
        </w:rPr>
        <w:t xml:space="preserve">ocal </w:t>
      </w:r>
      <w:r w:rsidR="00AB79CA">
        <w:rPr>
          <w:rFonts w:ascii="Arial" w:eastAsia="Times New Roman" w:hAnsi="Arial" w:cs="Times New Roman"/>
          <w:sz w:val="24"/>
          <w:szCs w:val="24"/>
        </w:rPr>
        <w:t>g</w:t>
      </w:r>
      <w:r w:rsidRPr="00B30DC5">
        <w:rPr>
          <w:rFonts w:ascii="Arial" w:eastAsia="Times New Roman" w:hAnsi="Arial" w:cs="Times New Roman"/>
          <w:sz w:val="24"/>
          <w:szCs w:val="24"/>
        </w:rPr>
        <w:t>overnment employers</w:t>
      </w:r>
      <w:r w:rsidR="00F00C99">
        <w:rPr>
          <w:rFonts w:ascii="Arial" w:eastAsia="Times New Roman" w:hAnsi="Arial" w:cs="Times New Roman"/>
          <w:sz w:val="24"/>
          <w:szCs w:val="24"/>
        </w:rPr>
        <w:t xml:space="preserve">. </w:t>
      </w:r>
      <w:r w:rsidRPr="00B30DC5">
        <w:rPr>
          <w:rFonts w:ascii="Arial" w:eastAsia="Times New Roman" w:hAnsi="Arial" w:cs="Times New Roman"/>
          <w:sz w:val="24"/>
          <w:szCs w:val="24"/>
        </w:rPr>
        <w:t xml:space="preserve">There </w:t>
      </w:r>
      <w:r w:rsidR="00AB79CA">
        <w:rPr>
          <w:rFonts w:ascii="Arial" w:eastAsia="Times New Roman" w:hAnsi="Arial" w:cs="Times New Roman"/>
          <w:sz w:val="24"/>
          <w:szCs w:val="24"/>
        </w:rPr>
        <w:t>were</w:t>
      </w:r>
      <w:r w:rsidR="00AB79CA" w:rsidRPr="00B30DC5">
        <w:rPr>
          <w:rFonts w:ascii="Arial" w:eastAsia="Times New Roman" w:hAnsi="Arial" w:cs="Times New Roman"/>
          <w:sz w:val="24"/>
          <w:szCs w:val="24"/>
        </w:rPr>
        <w:t xml:space="preserve"> </w:t>
      </w:r>
      <w:r w:rsidRPr="00B30DC5">
        <w:rPr>
          <w:rFonts w:ascii="Arial" w:eastAsia="Times New Roman" w:hAnsi="Arial" w:cs="Times New Roman"/>
          <w:sz w:val="24"/>
          <w:szCs w:val="24"/>
        </w:rPr>
        <w:t xml:space="preserve">also 55,806 </w:t>
      </w:r>
      <w:r w:rsidR="00AB79CA">
        <w:rPr>
          <w:rFonts w:ascii="Arial" w:eastAsia="Times New Roman" w:hAnsi="Arial" w:cs="Times New Roman"/>
          <w:sz w:val="24"/>
          <w:szCs w:val="24"/>
        </w:rPr>
        <w:t>s</w:t>
      </w:r>
      <w:r w:rsidRPr="00B30DC5">
        <w:rPr>
          <w:rFonts w:ascii="Arial" w:eastAsia="Times New Roman" w:hAnsi="Arial" w:cs="Times New Roman"/>
          <w:sz w:val="24"/>
          <w:szCs w:val="24"/>
        </w:rPr>
        <w:t xml:space="preserve">tate </w:t>
      </w:r>
      <w:r w:rsidR="00AB79CA">
        <w:rPr>
          <w:rFonts w:ascii="Arial" w:eastAsia="Times New Roman" w:hAnsi="Arial" w:cs="Times New Roman"/>
          <w:sz w:val="24"/>
          <w:szCs w:val="24"/>
        </w:rPr>
        <w:t>e</w:t>
      </w:r>
      <w:r w:rsidRPr="00B30DC5">
        <w:rPr>
          <w:rFonts w:ascii="Arial" w:eastAsia="Times New Roman" w:hAnsi="Arial" w:cs="Times New Roman"/>
          <w:sz w:val="24"/>
          <w:szCs w:val="24"/>
        </w:rPr>
        <w:t xml:space="preserve">mployees and </w:t>
      </w:r>
      <w:r w:rsidR="00AB79CA">
        <w:rPr>
          <w:rFonts w:ascii="Arial" w:eastAsia="Times New Roman" w:hAnsi="Arial" w:cs="Times New Roman"/>
          <w:sz w:val="24"/>
          <w:szCs w:val="24"/>
        </w:rPr>
        <w:t>l</w:t>
      </w:r>
      <w:r w:rsidRPr="00B30DC5">
        <w:rPr>
          <w:rFonts w:ascii="Arial" w:eastAsia="Times New Roman" w:hAnsi="Arial" w:cs="Times New Roman"/>
          <w:sz w:val="24"/>
          <w:szCs w:val="24"/>
        </w:rPr>
        <w:t xml:space="preserve">ocal </w:t>
      </w:r>
      <w:r w:rsidR="00AB79CA">
        <w:rPr>
          <w:rFonts w:ascii="Arial" w:eastAsia="Times New Roman" w:hAnsi="Arial" w:cs="Times New Roman"/>
          <w:sz w:val="24"/>
          <w:szCs w:val="24"/>
        </w:rPr>
        <w:t>g</w:t>
      </w:r>
      <w:r w:rsidRPr="00B30DC5">
        <w:rPr>
          <w:rFonts w:ascii="Arial" w:eastAsia="Times New Roman" w:hAnsi="Arial" w:cs="Times New Roman"/>
          <w:sz w:val="24"/>
          <w:szCs w:val="24"/>
        </w:rPr>
        <w:t xml:space="preserve">overnment </w:t>
      </w:r>
      <w:r w:rsidR="00AB79CA">
        <w:rPr>
          <w:rFonts w:ascii="Arial" w:eastAsia="Times New Roman" w:hAnsi="Arial" w:cs="Times New Roman"/>
          <w:sz w:val="24"/>
          <w:szCs w:val="24"/>
        </w:rPr>
        <w:t>e</w:t>
      </w:r>
      <w:r w:rsidRPr="00B30DC5">
        <w:rPr>
          <w:rFonts w:ascii="Arial" w:eastAsia="Times New Roman" w:hAnsi="Arial" w:cs="Times New Roman"/>
          <w:sz w:val="24"/>
          <w:szCs w:val="24"/>
        </w:rPr>
        <w:t xml:space="preserve">mployees who </w:t>
      </w:r>
      <w:r w:rsidR="00AB79CA">
        <w:rPr>
          <w:rFonts w:ascii="Arial" w:eastAsia="Times New Roman" w:hAnsi="Arial" w:cs="Times New Roman"/>
          <w:sz w:val="24"/>
          <w:szCs w:val="24"/>
        </w:rPr>
        <w:t>had</w:t>
      </w:r>
      <w:r w:rsidR="00AB79CA" w:rsidRPr="00B30DC5">
        <w:rPr>
          <w:rFonts w:ascii="Arial" w:eastAsia="Times New Roman" w:hAnsi="Arial" w:cs="Times New Roman"/>
          <w:sz w:val="24"/>
          <w:szCs w:val="24"/>
        </w:rPr>
        <w:t xml:space="preserve"> </w:t>
      </w:r>
      <w:r w:rsidRPr="00B30DC5">
        <w:rPr>
          <w:rFonts w:ascii="Arial" w:eastAsia="Times New Roman" w:hAnsi="Arial" w:cs="Times New Roman"/>
          <w:sz w:val="24"/>
          <w:szCs w:val="24"/>
        </w:rPr>
        <w:t xml:space="preserve">spouse and dependent coverage. </w:t>
      </w:r>
    </w:p>
    <w:p w14:paraId="3066C03B" w14:textId="77777777" w:rsidR="00F00C99" w:rsidRDefault="00F00C99" w:rsidP="001833C0">
      <w:pPr>
        <w:spacing w:after="0" w:line="240" w:lineRule="auto"/>
        <w:ind w:left="1440"/>
        <w:rPr>
          <w:rFonts w:ascii="Arial" w:eastAsia="Times New Roman" w:hAnsi="Arial" w:cs="Times New Roman"/>
          <w:sz w:val="24"/>
          <w:szCs w:val="24"/>
        </w:rPr>
      </w:pPr>
    </w:p>
    <w:p w14:paraId="64987BA7" w14:textId="6E9C538A" w:rsidR="006602B6" w:rsidRDefault="006602B6" w:rsidP="001833C0">
      <w:pPr>
        <w:pStyle w:val="NormalWeb"/>
        <w:spacing w:before="0" w:beforeAutospacing="0" w:after="0" w:afterAutospacing="0"/>
        <w:ind w:left="630"/>
        <w:rPr>
          <w:rFonts w:ascii="Arial" w:eastAsiaTheme="minorEastAsia" w:hAnsi="Arial" w:cs="Arial"/>
          <w:kern w:val="24"/>
        </w:rPr>
      </w:pPr>
      <w:r w:rsidRPr="001833C0">
        <w:rPr>
          <w:rFonts w:ascii="Arial" w:eastAsiaTheme="minorEastAsia" w:hAnsi="Arial" w:cs="Arial"/>
          <w:kern w:val="24"/>
        </w:rPr>
        <w:t xml:space="preserve">Investments for the life insurance plans are held with Securian. In accordance with the administrative agreement between the Group Insurance Board and Securian, interest is calculated and credited to the life insurance plans based on the rate of return for a segment of Securian’s general fund, and not tied to any specific investments. The funds invested during the year earn interest based on that year’s rate of return. </w:t>
      </w:r>
    </w:p>
    <w:p w14:paraId="7E3DB749" w14:textId="20AD69ED" w:rsidR="00460BBC" w:rsidRDefault="00460BBC" w:rsidP="001833C0">
      <w:pPr>
        <w:pStyle w:val="NormalWeb"/>
        <w:spacing w:before="0" w:beforeAutospacing="0" w:after="0" w:afterAutospacing="0"/>
        <w:ind w:left="630"/>
        <w:rPr>
          <w:rFonts w:ascii="Arial" w:eastAsiaTheme="minorEastAsia" w:hAnsi="Arial" w:cs="Arial"/>
          <w:kern w:val="24"/>
        </w:rPr>
      </w:pPr>
    </w:p>
    <w:p w14:paraId="37C56D0F" w14:textId="312A3A5C" w:rsidR="00460BBC" w:rsidRPr="001833C0" w:rsidRDefault="00460BBC" w:rsidP="001833C0">
      <w:pPr>
        <w:pStyle w:val="NormalWeb"/>
        <w:spacing w:before="0" w:beforeAutospacing="0" w:after="0" w:afterAutospacing="0"/>
        <w:ind w:left="630"/>
        <w:rPr>
          <w:rFonts w:ascii="Arial" w:eastAsiaTheme="minorEastAsia" w:hAnsi="Arial" w:cs="Arial"/>
          <w:kern w:val="24"/>
        </w:rPr>
      </w:pPr>
      <w:r w:rsidRPr="001833C0">
        <w:rPr>
          <w:rFonts w:ascii="Arial" w:eastAsiaTheme="minorEastAsia" w:hAnsi="Arial" w:cs="Arial"/>
          <w:kern w:val="24"/>
        </w:rPr>
        <w:t>The overall aggregate interest rate is calculated using a tiered approach based on the year the funds were invested and the rate of return for that year. Investment interest is credited based on the aggregate rate of return and assets are not adjusted to fair market value. Furthermore, Securian guarantees the principal amount of the reserves, including all interest previously credited</w:t>
      </w:r>
      <w:r>
        <w:rPr>
          <w:rFonts w:ascii="Arial" w:eastAsiaTheme="minorEastAsia" w:hAnsi="Arial" w:cs="Arial"/>
          <w:kern w:val="24"/>
        </w:rPr>
        <w:t>.</w:t>
      </w:r>
      <w:r w:rsidRPr="001833C0">
        <w:rPr>
          <w:rFonts w:ascii="Arial" w:eastAsiaTheme="minorEastAsia" w:hAnsi="Arial" w:cs="Arial"/>
          <w:kern w:val="24"/>
        </w:rPr>
        <w:t xml:space="preserve">   </w:t>
      </w:r>
    </w:p>
    <w:p w14:paraId="56B79795" w14:textId="73552380" w:rsidR="006602B6" w:rsidRPr="001833C0" w:rsidRDefault="006602B6" w:rsidP="001833C0">
      <w:pPr>
        <w:pStyle w:val="NormalWeb"/>
        <w:spacing w:before="0" w:beforeAutospacing="0" w:after="0" w:afterAutospacing="0"/>
        <w:ind w:left="810"/>
        <w:rPr>
          <w:rFonts w:ascii="Arial" w:hAnsi="Arial" w:cs="Arial"/>
        </w:rPr>
      </w:pPr>
    </w:p>
    <w:p w14:paraId="3066C03C" w14:textId="5945E184" w:rsidR="00B30DC5" w:rsidRDefault="00971D79" w:rsidP="00885D84">
      <w:pPr>
        <w:spacing w:after="0" w:line="240" w:lineRule="auto"/>
        <w:ind w:left="630"/>
        <w:rPr>
          <w:rFonts w:ascii="Arial" w:eastAsia="Times New Roman" w:hAnsi="Arial" w:cs="Times New Roman"/>
          <w:sz w:val="24"/>
          <w:szCs w:val="24"/>
        </w:rPr>
      </w:pPr>
      <w:r>
        <w:rPr>
          <w:rFonts w:ascii="Arial" w:eastAsia="Times New Roman" w:hAnsi="Arial" w:cs="Times New Roman"/>
          <w:sz w:val="24"/>
          <w:szCs w:val="24"/>
        </w:rPr>
        <w:t>Securian</w:t>
      </w:r>
      <w:r w:rsidR="00F00C99">
        <w:rPr>
          <w:rFonts w:ascii="Arial" w:eastAsia="Times New Roman" w:hAnsi="Arial" w:cs="Times New Roman"/>
          <w:sz w:val="24"/>
          <w:szCs w:val="24"/>
        </w:rPr>
        <w:t xml:space="preserve"> </w:t>
      </w:r>
      <w:r w:rsidR="00B30DC5" w:rsidRPr="00B30DC5">
        <w:rPr>
          <w:rFonts w:ascii="Arial" w:eastAsia="Times New Roman" w:hAnsi="Arial" w:cs="Times New Roman"/>
          <w:sz w:val="24"/>
          <w:szCs w:val="24"/>
        </w:rPr>
        <w:t xml:space="preserve">is the </w:t>
      </w:r>
      <w:r w:rsidR="0070154F">
        <w:rPr>
          <w:rFonts w:ascii="Arial" w:eastAsia="Times New Roman" w:hAnsi="Arial" w:cs="Times New Roman"/>
          <w:sz w:val="24"/>
          <w:szCs w:val="24"/>
        </w:rPr>
        <w:t xml:space="preserve">current </w:t>
      </w:r>
      <w:r w:rsidR="00B30DC5" w:rsidRPr="00B30DC5">
        <w:rPr>
          <w:rFonts w:ascii="Arial" w:eastAsia="Times New Roman" w:hAnsi="Arial" w:cs="Times New Roman"/>
          <w:sz w:val="24"/>
          <w:szCs w:val="24"/>
        </w:rPr>
        <w:t xml:space="preserve">plan administrator. Administrative functions are divided between </w:t>
      </w:r>
      <w:r w:rsidR="00B33AD6">
        <w:rPr>
          <w:rFonts w:ascii="Arial" w:eastAsia="Times New Roman" w:hAnsi="Arial" w:cs="Times New Roman"/>
          <w:sz w:val="24"/>
          <w:szCs w:val="24"/>
        </w:rPr>
        <w:t>Securian’s</w:t>
      </w:r>
      <w:r w:rsidR="00B33AD6" w:rsidRPr="00B30DC5">
        <w:rPr>
          <w:rFonts w:ascii="Arial" w:eastAsia="Times New Roman" w:hAnsi="Arial" w:cs="Times New Roman"/>
          <w:sz w:val="24"/>
          <w:szCs w:val="24"/>
        </w:rPr>
        <w:t xml:space="preserve"> </w:t>
      </w:r>
      <w:r w:rsidR="00B30DC5" w:rsidRPr="00B30DC5">
        <w:rPr>
          <w:rFonts w:ascii="Arial" w:eastAsia="Times New Roman" w:hAnsi="Arial" w:cs="Times New Roman"/>
          <w:sz w:val="24"/>
          <w:szCs w:val="24"/>
        </w:rPr>
        <w:t xml:space="preserve">home office in St. Paul, </w:t>
      </w:r>
      <w:r w:rsidR="00AB79CA">
        <w:rPr>
          <w:rFonts w:ascii="Arial" w:eastAsia="Times New Roman" w:hAnsi="Arial" w:cs="Times New Roman"/>
          <w:sz w:val="24"/>
          <w:szCs w:val="24"/>
        </w:rPr>
        <w:t>Minnesota</w:t>
      </w:r>
      <w:r w:rsidR="00AB79CA" w:rsidRPr="00B30DC5">
        <w:rPr>
          <w:rFonts w:ascii="Arial" w:eastAsia="Times New Roman" w:hAnsi="Arial" w:cs="Times New Roman"/>
          <w:sz w:val="24"/>
          <w:szCs w:val="24"/>
        </w:rPr>
        <w:t xml:space="preserve"> </w:t>
      </w:r>
      <w:r w:rsidR="00B30DC5" w:rsidRPr="00B30DC5">
        <w:rPr>
          <w:rFonts w:ascii="Arial" w:eastAsia="Times New Roman" w:hAnsi="Arial" w:cs="Times New Roman"/>
          <w:sz w:val="24"/>
          <w:szCs w:val="24"/>
        </w:rPr>
        <w:t xml:space="preserve">and </w:t>
      </w:r>
      <w:r w:rsidR="00B33AD6">
        <w:rPr>
          <w:rFonts w:ascii="Arial" w:eastAsia="Times New Roman" w:hAnsi="Arial" w:cs="Times New Roman"/>
          <w:sz w:val="24"/>
          <w:szCs w:val="24"/>
        </w:rPr>
        <w:t>their</w:t>
      </w:r>
      <w:r w:rsidR="00F00C99">
        <w:rPr>
          <w:rFonts w:ascii="Arial" w:eastAsia="Times New Roman" w:hAnsi="Arial" w:cs="Times New Roman"/>
          <w:sz w:val="24"/>
          <w:szCs w:val="24"/>
        </w:rPr>
        <w:t xml:space="preserve"> </w:t>
      </w:r>
      <w:r w:rsidR="00B30DC5" w:rsidRPr="00B30DC5">
        <w:rPr>
          <w:rFonts w:ascii="Arial" w:eastAsia="Times New Roman" w:hAnsi="Arial" w:cs="Times New Roman"/>
          <w:sz w:val="24"/>
          <w:szCs w:val="24"/>
        </w:rPr>
        <w:t xml:space="preserve">branch office in Fitchburg, </w:t>
      </w:r>
      <w:r w:rsidR="004B3719">
        <w:rPr>
          <w:rFonts w:ascii="Arial" w:eastAsia="Times New Roman" w:hAnsi="Arial" w:cs="Times New Roman"/>
          <w:sz w:val="24"/>
          <w:szCs w:val="24"/>
        </w:rPr>
        <w:t>Wisconsin</w:t>
      </w:r>
      <w:r w:rsidR="00B30DC5" w:rsidRPr="00B30DC5">
        <w:rPr>
          <w:rFonts w:ascii="Arial" w:eastAsia="Times New Roman" w:hAnsi="Arial" w:cs="Times New Roman"/>
          <w:sz w:val="24"/>
          <w:szCs w:val="24"/>
        </w:rPr>
        <w:t>, and ETF</w:t>
      </w:r>
      <w:r w:rsidR="00FF7E6B">
        <w:rPr>
          <w:rFonts w:ascii="Arial" w:eastAsia="Times New Roman" w:hAnsi="Arial" w:cs="Times New Roman"/>
          <w:sz w:val="24"/>
          <w:szCs w:val="24"/>
        </w:rPr>
        <w:t xml:space="preserve">’s office </w:t>
      </w:r>
      <w:r w:rsidR="003B649E">
        <w:rPr>
          <w:rFonts w:ascii="Arial" w:eastAsia="Times New Roman" w:hAnsi="Arial" w:cs="Times New Roman"/>
          <w:sz w:val="24"/>
          <w:szCs w:val="24"/>
        </w:rPr>
        <w:t>in</w:t>
      </w:r>
      <w:r w:rsidR="00FF7E6B">
        <w:rPr>
          <w:rFonts w:ascii="Arial" w:eastAsia="Times New Roman" w:hAnsi="Arial" w:cs="Times New Roman"/>
          <w:sz w:val="24"/>
          <w:szCs w:val="24"/>
        </w:rPr>
        <w:t xml:space="preserve"> Madison, </w:t>
      </w:r>
      <w:r w:rsidR="004B3719">
        <w:rPr>
          <w:rFonts w:ascii="Arial" w:eastAsia="Times New Roman" w:hAnsi="Arial" w:cs="Times New Roman"/>
          <w:sz w:val="24"/>
          <w:szCs w:val="24"/>
        </w:rPr>
        <w:t>Wisconsin</w:t>
      </w:r>
      <w:r w:rsidR="00B30DC5" w:rsidRPr="00B30DC5">
        <w:rPr>
          <w:rFonts w:ascii="Arial" w:eastAsia="Times New Roman" w:hAnsi="Arial" w:cs="Times New Roman"/>
          <w:sz w:val="24"/>
          <w:szCs w:val="24"/>
        </w:rPr>
        <w:t xml:space="preserve">. </w:t>
      </w:r>
    </w:p>
    <w:p w14:paraId="3066C03D" w14:textId="77777777" w:rsidR="00C75D9A" w:rsidRDefault="00C75D9A" w:rsidP="00885D84">
      <w:pPr>
        <w:spacing w:after="0" w:line="240" w:lineRule="auto"/>
        <w:ind w:left="630"/>
        <w:rPr>
          <w:rFonts w:ascii="Arial" w:eastAsia="Times New Roman" w:hAnsi="Arial" w:cs="Times New Roman"/>
          <w:sz w:val="24"/>
          <w:szCs w:val="24"/>
        </w:rPr>
      </w:pPr>
    </w:p>
    <w:p w14:paraId="3066C03E" w14:textId="53655721" w:rsidR="009B6C7B" w:rsidRDefault="00C75D9A" w:rsidP="00885D84">
      <w:pPr>
        <w:spacing w:after="0" w:line="240" w:lineRule="auto"/>
        <w:ind w:left="630"/>
        <w:rPr>
          <w:rFonts w:ascii="Arial" w:eastAsia="Times New Roman" w:hAnsi="Arial" w:cs="Times New Roman"/>
          <w:sz w:val="24"/>
          <w:szCs w:val="24"/>
        </w:rPr>
      </w:pPr>
      <w:r>
        <w:rPr>
          <w:rFonts w:ascii="Arial" w:eastAsia="Times New Roman" w:hAnsi="Arial" w:cs="Times New Roman"/>
          <w:sz w:val="24"/>
          <w:szCs w:val="24"/>
        </w:rPr>
        <w:t>For additional information on the Program, ref</w:t>
      </w:r>
      <w:r w:rsidR="009B6C7B">
        <w:rPr>
          <w:rFonts w:ascii="Arial" w:eastAsia="Times New Roman" w:hAnsi="Arial" w:cs="Times New Roman"/>
          <w:sz w:val="24"/>
          <w:szCs w:val="24"/>
        </w:rPr>
        <w:t>e</w:t>
      </w:r>
      <w:r>
        <w:rPr>
          <w:rFonts w:ascii="Arial" w:eastAsia="Times New Roman" w:hAnsi="Arial" w:cs="Times New Roman"/>
          <w:sz w:val="24"/>
          <w:szCs w:val="24"/>
        </w:rPr>
        <w:t>r to</w:t>
      </w:r>
      <w:r w:rsidR="009B6C7B">
        <w:rPr>
          <w:rFonts w:ascii="Arial" w:eastAsia="Times New Roman" w:hAnsi="Arial" w:cs="Times New Roman"/>
          <w:sz w:val="24"/>
          <w:szCs w:val="24"/>
        </w:rPr>
        <w:t xml:space="preserve"> </w:t>
      </w:r>
      <w:hyperlink r:id="rId17" w:history="1">
        <w:r w:rsidR="009B6C7B" w:rsidRPr="009B6C7B">
          <w:rPr>
            <w:rStyle w:val="Hyperlink"/>
            <w:rFonts w:ascii="Arial" w:eastAsia="Times New Roman" w:hAnsi="Arial" w:cs="Times New Roman"/>
            <w:sz w:val="24"/>
            <w:szCs w:val="24"/>
          </w:rPr>
          <w:t>ET-2101</w:t>
        </w:r>
      </w:hyperlink>
      <w:r w:rsidR="004D10D3">
        <w:rPr>
          <w:rFonts w:ascii="Arial" w:eastAsia="Times New Roman" w:hAnsi="Arial" w:cs="Times New Roman"/>
          <w:sz w:val="24"/>
          <w:szCs w:val="24"/>
        </w:rPr>
        <w:t>.</w:t>
      </w:r>
      <w:r w:rsidR="009B6C7B">
        <w:rPr>
          <w:rFonts w:ascii="Arial" w:eastAsia="Times New Roman" w:hAnsi="Arial" w:cs="Times New Roman"/>
          <w:sz w:val="24"/>
          <w:szCs w:val="24"/>
        </w:rPr>
        <w:t xml:space="preserve">  </w:t>
      </w:r>
    </w:p>
    <w:p w14:paraId="3066C041" w14:textId="77777777" w:rsidR="00CD280A" w:rsidRPr="00D13776" w:rsidRDefault="00CD280A" w:rsidP="00885D84">
      <w:pPr>
        <w:spacing w:after="0" w:line="240" w:lineRule="auto"/>
        <w:ind w:left="630"/>
        <w:rPr>
          <w:rFonts w:ascii="Arial" w:eastAsia="Times New Roman" w:hAnsi="Arial" w:cs="Times New Roman"/>
          <w:sz w:val="24"/>
          <w:szCs w:val="24"/>
        </w:rPr>
      </w:pPr>
    </w:p>
    <w:p w14:paraId="3066C042" w14:textId="77777777" w:rsidR="00CD280A" w:rsidRDefault="00CD280A" w:rsidP="00D13776">
      <w:pPr>
        <w:spacing w:line="240" w:lineRule="auto"/>
        <w:ind w:left="634"/>
        <w:rPr>
          <w:rFonts w:ascii="Arial" w:eastAsia="Times New Roman" w:hAnsi="Arial" w:cs="Times New Roman"/>
          <w:sz w:val="28"/>
          <w:szCs w:val="28"/>
        </w:rPr>
      </w:pPr>
      <w:r w:rsidRPr="00CD280A">
        <w:rPr>
          <w:rFonts w:ascii="Arial" w:eastAsia="Times New Roman" w:hAnsi="Arial" w:cs="Times New Roman"/>
          <w:sz w:val="28"/>
          <w:szCs w:val="28"/>
        </w:rPr>
        <w:t>1.3 Funding Mechanism</w:t>
      </w:r>
    </w:p>
    <w:p w14:paraId="3066C044" w14:textId="62D09C3E" w:rsidR="00CD280A" w:rsidRDefault="00CD280A" w:rsidP="00611968">
      <w:pPr>
        <w:spacing w:after="0" w:line="240" w:lineRule="auto"/>
        <w:ind w:left="720"/>
        <w:rPr>
          <w:rFonts w:ascii="Arial" w:hAnsi="Arial" w:cs="Arial"/>
          <w:sz w:val="24"/>
          <w:szCs w:val="24"/>
        </w:rPr>
      </w:pPr>
      <w:r w:rsidRPr="00ED7338">
        <w:rPr>
          <w:rFonts w:ascii="Arial" w:hAnsi="Arial" w:cs="Arial"/>
          <w:sz w:val="24"/>
          <w:szCs w:val="24"/>
        </w:rPr>
        <w:t xml:space="preserve">The </w:t>
      </w:r>
      <w:r w:rsidR="004B3719">
        <w:rPr>
          <w:rFonts w:ascii="Arial" w:hAnsi="Arial" w:cs="Arial"/>
          <w:sz w:val="24"/>
          <w:szCs w:val="24"/>
        </w:rPr>
        <w:t>plans</w:t>
      </w:r>
      <w:r w:rsidR="004B3719" w:rsidRPr="00ED7338">
        <w:rPr>
          <w:rFonts w:ascii="Arial" w:hAnsi="Arial" w:cs="Arial"/>
          <w:sz w:val="24"/>
          <w:szCs w:val="24"/>
        </w:rPr>
        <w:t xml:space="preserve"> </w:t>
      </w:r>
      <w:r w:rsidRPr="00ED7338">
        <w:rPr>
          <w:rFonts w:ascii="Arial" w:hAnsi="Arial" w:cs="Arial"/>
          <w:sz w:val="24"/>
          <w:szCs w:val="24"/>
        </w:rPr>
        <w:t xml:space="preserve">for active employees </w:t>
      </w:r>
      <w:r w:rsidR="004B3719">
        <w:rPr>
          <w:rFonts w:ascii="Arial" w:hAnsi="Arial" w:cs="Arial"/>
          <w:sz w:val="24"/>
          <w:szCs w:val="24"/>
        </w:rPr>
        <w:t>are</w:t>
      </w:r>
      <w:r w:rsidR="004B3719" w:rsidRPr="00ED7338">
        <w:rPr>
          <w:rFonts w:ascii="Arial" w:hAnsi="Arial" w:cs="Arial"/>
          <w:sz w:val="24"/>
          <w:szCs w:val="24"/>
        </w:rPr>
        <w:t xml:space="preserve"> </w:t>
      </w:r>
      <w:r w:rsidRPr="00ED7338">
        <w:rPr>
          <w:rFonts w:ascii="Arial" w:hAnsi="Arial" w:cs="Arial"/>
          <w:sz w:val="24"/>
          <w:szCs w:val="24"/>
        </w:rPr>
        <w:t>fully insured by Securian and funded through employee and employer premiums. The plan</w:t>
      </w:r>
      <w:r w:rsidR="004B3719">
        <w:rPr>
          <w:rFonts w:ascii="Arial" w:hAnsi="Arial" w:cs="Arial"/>
          <w:sz w:val="24"/>
          <w:szCs w:val="24"/>
        </w:rPr>
        <w:t>s</w:t>
      </w:r>
      <w:r w:rsidRPr="00ED7338">
        <w:rPr>
          <w:rFonts w:ascii="Arial" w:hAnsi="Arial" w:cs="Arial"/>
          <w:sz w:val="24"/>
          <w:szCs w:val="24"/>
        </w:rPr>
        <w:t xml:space="preserve"> </w:t>
      </w:r>
      <w:r w:rsidR="004B3719">
        <w:rPr>
          <w:rFonts w:ascii="Arial" w:hAnsi="Arial" w:cs="Arial"/>
          <w:sz w:val="24"/>
          <w:szCs w:val="24"/>
        </w:rPr>
        <w:t>are</w:t>
      </w:r>
      <w:r w:rsidR="004B3719" w:rsidRPr="00ED7338">
        <w:rPr>
          <w:rFonts w:ascii="Arial" w:hAnsi="Arial" w:cs="Arial"/>
          <w:sz w:val="24"/>
          <w:szCs w:val="24"/>
        </w:rPr>
        <w:t xml:space="preserve"> </w:t>
      </w:r>
      <w:r w:rsidRPr="00ED7338">
        <w:rPr>
          <w:rFonts w:ascii="Arial" w:hAnsi="Arial" w:cs="Arial"/>
          <w:sz w:val="24"/>
          <w:szCs w:val="24"/>
        </w:rPr>
        <w:t>retrospectively</w:t>
      </w:r>
      <w:r>
        <w:rPr>
          <w:rFonts w:ascii="Arial" w:hAnsi="Arial" w:cs="Arial"/>
          <w:sz w:val="24"/>
          <w:szCs w:val="24"/>
        </w:rPr>
        <w:t xml:space="preserve"> experience rated through an Active Employee Stabilization Reserve. The </w:t>
      </w:r>
      <w:r w:rsidR="004B3719">
        <w:rPr>
          <w:rFonts w:ascii="Arial" w:hAnsi="Arial" w:cs="Arial"/>
          <w:sz w:val="24"/>
          <w:szCs w:val="24"/>
        </w:rPr>
        <w:t xml:space="preserve">Active Employee </w:t>
      </w:r>
      <w:r w:rsidR="00527B1D">
        <w:rPr>
          <w:rFonts w:ascii="Arial" w:hAnsi="Arial" w:cs="Arial"/>
          <w:sz w:val="24"/>
          <w:szCs w:val="24"/>
        </w:rPr>
        <w:t>S</w:t>
      </w:r>
      <w:r>
        <w:rPr>
          <w:rFonts w:ascii="Arial" w:hAnsi="Arial" w:cs="Arial"/>
          <w:sz w:val="24"/>
          <w:szCs w:val="24"/>
        </w:rPr>
        <w:t xml:space="preserve">tabilization Reserve is credited for premiums and interest credits and debited for claims and expenses. The state and local </w:t>
      </w:r>
      <w:r w:rsidR="004B3719">
        <w:rPr>
          <w:rFonts w:ascii="Arial" w:hAnsi="Arial" w:cs="Arial"/>
          <w:sz w:val="24"/>
          <w:szCs w:val="24"/>
        </w:rPr>
        <w:t xml:space="preserve">plans </w:t>
      </w:r>
      <w:r>
        <w:rPr>
          <w:rFonts w:ascii="Arial" w:hAnsi="Arial" w:cs="Arial"/>
          <w:sz w:val="24"/>
          <w:szCs w:val="24"/>
        </w:rPr>
        <w:t xml:space="preserve">have separate Active Employee Stabilization Reserves. </w:t>
      </w:r>
    </w:p>
    <w:p w14:paraId="392FF965" w14:textId="77777777" w:rsidR="00611968" w:rsidRDefault="00611968" w:rsidP="003E6EC3">
      <w:pPr>
        <w:spacing w:after="0" w:line="240" w:lineRule="auto"/>
        <w:ind w:left="720"/>
        <w:rPr>
          <w:rFonts w:ascii="Arial" w:hAnsi="Arial" w:cs="Arial"/>
          <w:sz w:val="24"/>
          <w:szCs w:val="24"/>
        </w:rPr>
      </w:pPr>
    </w:p>
    <w:p w14:paraId="3066C045" w14:textId="05528FFC" w:rsidR="00CD280A" w:rsidRDefault="00CD280A" w:rsidP="003E6EC3">
      <w:pPr>
        <w:spacing w:after="0" w:line="240" w:lineRule="auto"/>
        <w:ind w:left="720"/>
        <w:rPr>
          <w:rFonts w:ascii="Arial" w:hAnsi="Arial" w:cs="Arial"/>
          <w:sz w:val="24"/>
          <w:szCs w:val="24"/>
        </w:rPr>
      </w:pPr>
      <w:r>
        <w:rPr>
          <w:rFonts w:ascii="Arial" w:hAnsi="Arial" w:cs="Arial"/>
          <w:sz w:val="24"/>
          <w:szCs w:val="24"/>
        </w:rPr>
        <w:t xml:space="preserve">The retiree life program is supported by contributions from employers and from pre-age 65 retirees. Contributions are made through age 65 and are intended to pre-fund the cost of post-65 retiree life benefits. The funds supporting the retiree life </w:t>
      </w:r>
      <w:r w:rsidR="00182373">
        <w:rPr>
          <w:rFonts w:ascii="Arial" w:hAnsi="Arial" w:cs="Arial"/>
          <w:sz w:val="24"/>
          <w:szCs w:val="24"/>
        </w:rPr>
        <w:t xml:space="preserve">program </w:t>
      </w:r>
      <w:r>
        <w:rPr>
          <w:rFonts w:ascii="Arial" w:hAnsi="Arial" w:cs="Arial"/>
          <w:sz w:val="24"/>
          <w:szCs w:val="24"/>
        </w:rPr>
        <w:t xml:space="preserve">are held by Securian in a Premium Deposit Fund (PDF). These funds represent employer contributions on behalf of active employees, contributions from </w:t>
      </w:r>
      <w:r w:rsidR="00527B1D">
        <w:rPr>
          <w:rFonts w:ascii="Arial" w:hAnsi="Arial" w:cs="Arial"/>
          <w:sz w:val="24"/>
          <w:szCs w:val="24"/>
        </w:rPr>
        <w:t>pre</w:t>
      </w:r>
      <w:r>
        <w:rPr>
          <w:rFonts w:ascii="Arial" w:hAnsi="Arial" w:cs="Arial"/>
          <w:sz w:val="24"/>
          <w:szCs w:val="24"/>
        </w:rPr>
        <w:t xml:space="preserve">-age 65 retirees, and interest credits on prior PDF balances. Withdrawals from the PDF include benefit payments from post-65 death claims and related expenses. There are separate PDF’s for the state and local </w:t>
      </w:r>
      <w:r w:rsidR="004B3719">
        <w:rPr>
          <w:rFonts w:ascii="Arial" w:hAnsi="Arial" w:cs="Arial"/>
          <w:sz w:val="24"/>
          <w:szCs w:val="24"/>
        </w:rPr>
        <w:t>plans</w:t>
      </w:r>
      <w:r>
        <w:rPr>
          <w:rFonts w:ascii="Arial" w:hAnsi="Arial" w:cs="Arial"/>
          <w:sz w:val="24"/>
          <w:szCs w:val="24"/>
        </w:rPr>
        <w:t xml:space="preserve">. Although the retiree life plan is fully insured with Securian, a separate financing agreement stipulates that Securian does not guarantee that the funds in the PDF will be </w:t>
      </w:r>
      <w:proofErr w:type="gramStart"/>
      <w:r>
        <w:rPr>
          <w:rFonts w:ascii="Arial" w:hAnsi="Arial" w:cs="Arial"/>
          <w:sz w:val="24"/>
          <w:szCs w:val="24"/>
        </w:rPr>
        <w:t>sufficient</w:t>
      </w:r>
      <w:proofErr w:type="gramEnd"/>
      <w:r>
        <w:rPr>
          <w:rFonts w:ascii="Arial" w:hAnsi="Arial" w:cs="Arial"/>
          <w:sz w:val="24"/>
          <w:szCs w:val="24"/>
        </w:rPr>
        <w:t xml:space="preserve"> to fund future</w:t>
      </w:r>
      <w:r w:rsidR="00460BBC">
        <w:rPr>
          <w:rFonts w:ascii="Arial" w:hAnsi="Arial" w:cs="Arial"/>
          <w:sz w:val="24"/>
          <w:szCs w:val="24"/>
        </w:rPr>
        <w:t xml:space="preserve"> post-65</w:t>
      </w:r>
      <w:r>
        <w:rPr>
          <w:rFonts w:ascii="Arial" w:hAnsi="Arial" w:cs="Arial"/>
          <w:sz w:val="24"/>
          <w:szCs w:val="24"/>
        </w:rPr>
        <w:t xml:space="preserve"> retiree benefits, meaning that participating employers ultimately bear the risk of any shortfall with respect to </w:t>
      </w:r>
      <w:r w:rsidR="006F07FE">
        <w:rPr>
          <w:rFonts w:ascii="Arial" w:hAnsi="Arial" w:cs="Arial"/>
          <w:sz w:val="24"/>
          <w:szCs w:val="24"/>
        </w:rPr>
        <w:t xml:space="preserve">pre-65 </w:t>
      </w:r>
      <w:r>
        <w:rPr>
          <w:rFonts w:ascii="Arial" w:hAnsi="Arial" w:cs="Arial"/>
          <w:sz w:val="24"/>
          <w:szCs w:val="24"/>
        </w:rPr>
        <w:t xml:space="preserve">retiree life benefits. (This is not true for any of the active employee </w:t>
      </w:r>
      <w:r w:rsidR="004B3719">
        <w:rPr>
          <w:rFonts w:ascii="Arial" w:hAnsi="Arial" w:cs="Arial"/>
          <w:sz w:val="24"/>
          <w:szCs w:val="24"/>
        </w:rPr>
        <w:t xml:space="preserve">plans </w:t>
      </w:r>
      <w:r>
        <w:rPr>
          <w:rFonts w:ascii="Arial" w:hAnsi="Arial" w:cs="Arial"/>
          <w:sz w:val="24"/>
          <w:szCs w:val="24"/>
        </w:rPr>
        <w:t>and related benefits discussed in the prior paragraph.)</w:t>
      </w:r>
    </w:p>
    <w:p w14:paraId="1A513C64" w14:textId="77777777" w:rsidR="00611968" w:rsidRDefault="00611968" w:rsidP="003E6EC3">
      <w:pPr>
        <w:spacing w:after="0" w:line="240" w:lineRule="auto"/>
        <w:ind w:left="720"/>
        <w:rPr>
          <w:rFonts w:ascii="Arial" w:hAnsi="Arial" w:cs="Arial"/>
          <w:sz w:val="24"/>
          <w:szCs w:val="24"/>
        </w:rPr>
      </w:pPr>
    </w:p>
    <w:p w14:paraId="3066C046" w14:textId="69E10D19" w:rsidR="00CD280A" w:rsidRDefault="00CD280A" w:rsidP="003E6EC3">
      <w:pPr>
        <w:spacing w:after="0" w:line="240" w:lineRule="auto"/>
        <w:ind w:left="720"/>
        <w:rPr>
          <w:rFonts w:ascii="Arial" w:hAnsi="Arial" w:cs="Arial"/>
          <w:sz w:val="24"/>
          <w:szCs w:val="24"/>
        </w:rPr>
      </w:pPr>
      <w:r>
        <w:rPr>
          <w:rFonts w:ascii="Arial" w:hAnsi="Arial" w:cs="Arial"/>
          <w:sz w:val="24"/>
          <w:szCs w:val="24"/>
        </w:rPr>
        <w:t xml:space="preserve">If Wisconsin were to terminate its agreement with Securian, then Securian would keep the funds that it determines are necessary for paying future benefits for then-current retirees as of the </w:t>
      </w:r>
      <w:r w:rsidR="004B3719">
        <w:rPr>
          <w:rFonts w:ascii="Arial" w:hAnsi="Arial" w:cs="Arial"/>
          <w:sz w:val="24"/>
          <w:szCs w:val="24"/>
        </w:rPr>
        <w:t xml:space="preserve">agreement </w:t>
      </w:r>
      <w:r>
        <w:rPr>
          <w:rFonts w:ascii="Arial" w:hAnsi="Arial" w:cs="Arial"/>
          <w:sz w:val="24"/>
          <w:szCs w:val="24"/>
        </w:rPr>
        <w:t xml:space="preserve">termination date, including some or </w:t>
      </w:r>
      <w:proofErr w:type="gramStart"/>
      <w:r>
        <w:rPr>
          <w:rFonts w:ascii="Arial" w:hAnsi="Arial" w:cs="Arial"/>
          <w:sz w:val="24"/>
          <w:szCs w:val="24"/>
        </w:rPr>
        <w:t>all of</w:t>
      </w:r>
      <w:proofErr w:type="gramEnd"/>
      <w:r>
        <w:rPr>
          <w:rFonts w:ascii="Arial" w:hAnsi="Arial" w:cs="Arial"/>
          <w:sz w:val="24"/>
          <w:szCs w:val="24"/>
        </w:rPr>
        <w:t xml:space="preserve"> the funds in the Active Employee Stabilization Reserve if necessary. Assuming the </w:t>
      </w:r>
      <w:r w:rsidR="004B3719">
        <w:rPr>
          <w:rFonts w:ascii="Arial" w:hAnsi="Arial" w:cs="Arial"/>
          <w:sz w:val="24"/>
          <w:szCs w:val="24"/>
        </w:rPr>
        <w:t>P</w:t>
      </w:r>
      <w:r>
        <w:rPr>
          <w:rFonts w:ascii="Arial" w:hAnsi="Arial" w:cs="Arial"/>
          <w:sz w:val="24"/>
          <w:szCs w:val="24"/>
        </w:rPr>
        <w:t>rogram is transferred to a different insurance provider</w:t>
      </w:r>
      <w:r w:rsidR="0070154F">
        <w:rPr>
          <w:rFonts w:ascii="Arial" w:hAnsi="Arial" w:cs="Arial"/>
          <w:sz w:val="24"/>
          <w:szCs w:val="24"/>
        </w:rPr>
        <w:t>,</w:t>
      </w:r>
      <w:r>
        <w:rPr>
          <w:rFonts w:ascii="Arial" w:hAnsi="Arial" w:cs="Arial"/>
          <w:sz w:val="24"/>
          <w:szCs w:val="24"/>
        </w:rPr>
        <w:t xml:space="preserve"> </w:t>
      </w:r>
      <w:r w:rsidR="004B3719">
        <w:rPr>
          <w:rFonts w:ascii="Arial" w:hAnsi="Arial" w:cs="Arial"/>
          <w:sz w:val="24"/>
          <w:szCs w:val="24"/>
        </w:rPr>
        <w:t>if the agreement</w:t>
      </w:r>
      <w:r>
        <w:rPr>
          <w:rFonts w:ascii="Arial" w:hAnsi="Arial" w:cs="Arial"/>
          <w:sz w:val="24"/>
          <w:szCs w:val="24"/>
        </w:rPr>
        <w:t xml:space="preserve"> with Securian</w:t>
      </w:r>
      <w:r w:rsidR="004B3719">
        <w:rPr>
          <w:rFonts w:ascii="Arial" w:hAnsi="Arial" w:cs="Arial"/>
          <w:sz w:val="24"/>
          <w:szCs w:val="24"/>
        </w:rPr>
        <w:t xml:space="preserve"> is </w:t>
      </w:r>
      <w:r w:rsidR="0070154F">
        <w:rPr>
          <w:rFonts w:ascii="Arial" w:hAnsi="Arial" w:cs="Arial"/>
          <w:sz w:val="24"/>
          <w:szCs w:val="24"/>
        </w:rPr>
        <w:t>not renewed</w:t>
      </w:r>
      <w:r>
        <w:rPr>
          <w:rFonts w:ascii="Arial" w:hAnsi="Arial" w:cs="Arial"/>
          <w:sz w:val="24"/>
          <w:szCs w:val="24"/>
        </w:rPr>
        <w:t>, any remaining funds in the PDF and Active Employee Stabilization Reserve would be transferred as well</w:t>
      </w:r>
      <w:r w:rsidR="00D17665">
        <w:rPr>
          <w:rFonts w:ascii="Arial" w:hAnsi="Arial" w:cs="Arial"/>
          <w:sz w:val="24"/>
          <w:szCs w:val="24"/>
        </w:rPr>
        <w:t xml:space="preserve"> to the new insurer</w:t>
      </w:r>
      <w:r>
        <w:rPr>
          <w:rFonts w:ascii="Arial" w:hAnsi="Arial" w:cs="Arial"/>
          <w:sz w:val="24"/>
          <w:szCs w:val="24"/>
        </w:rPr>
        <w:t>. The new insurance provider would be responsible for paying future pre- and post-retirement claims on all employees who were active at the time of the transfer.</w:t>
      </w:r>
    </w:p>
    <w:p w14:paraId="77A73B3D" w14:textId="77777777" w:rsidR="00611968" w:rsidRDefault="00611968" w:rsidP="003E6EC3">
      <w:pPr>
        <w:spacing w:after="0" w:line="240" w:lineRule="auto"/>
        <w:ind w:left="720"/>
        <w:rPr>
          <w:rFonts w:ascii="Arial" w:hAnsi="Arial" w:cs="Arial"/>
          <w:sz w:val="24"/>
          <w:szCs w:val="24"/>
        </w:rPr>
      </w:pPr>
    </w:p>
    <w:p w14:paraId="3066C047" w14:textId="51067A7D" w:rsidR="00CD280A" w:rsidRDefault="00CD280A" w:rsidP="003E6EC3">
      <w:pPr>
        <w:spacing w:after="0" w:line="240" w:lineRule="auto"/>
        <w:ind w:left="720"/>
        <w:rPr>
          <w:rFonts w:ascii="Arial" w:hAnsi="Arial" w:cs="Arial"/>
          <w:sz w:val="24"/>
          <w:szCs w:val="24"/>
        </w:rPr>
      </w:pPr>
      <w:r>
        <w:rPr>
          <w:rFonts w:ascii="Arial" w:hAnsi="Arial" w:cs="Arial"/>
          <w:sz w:val="24"/>
          <w:szCs w:val="24"/>
        </w:rPr>
        <w:t xml:space="preserve">It is unlikely that the funds transferred to the new carrier, in combination with current premiums, would be adequate to cover the full cost of post-65 retiree life claims incurred after the effective date. </w:t>
      </w:r>
      <w:r w:rsidR="002077C1">
        <w:rPr>
          <w:rFonts w:ascii="Arial" w:hAnsi="Arial" w:cs="Arial"/>
          <w:sz w:val="24"/>
          <w:szCs w:val="24"/>
        </w:rPr>
        <w:t xml:space="preserve">However, ETF is exploring ways to increase the valuation on the state plan </w:t>
      </w:r>
      <w:r w:rsidR="002077C1">
        <w:rPr>
          <w:rFonts w:ascii="Arial" w:hAnsi="Arial" w:cs="Arial"/>
          <w:sz w:val="24"/>
          <w:szCs w:val="24"/>
        </w:rPr>
        <w:t>to a level of 100% over the course of the next several years.</w:t>
      </w:r>
      <w:r>
        <w:rPr>
          <w:rFonts w:ascii="Arial" w:hAnsi="Arial" w:cs="Arial"/>
          <w:sz w:val="24"/>
          <w:szCs w:val="24"/>
        </w:rPr>
        <w:t xml:space="preserve">   </w:t>
      </w:r>
    </w:p>
    <w:p w14:paraId="3066C048" w14:textId="77777777" w:rsidR="00CD280A" w:rsidRDefault="00CD280A" w:rsidP="003E6EC3">
      <w:pPr>
        <w:spacing w:after="0" w:line="240" w:lineRule="auto"/>
        <w:ind w:left="720"/>
        <w:rPr>
          <w:rFonts w:ascii="Arial" w:eastAsia="Times New Roman" w:hAnsi="Arial" w:cs="Times New Roman"/>
          <w:sz w:val="24"/>
          <w:szCs w:val="24"/>
        </w:rPr>
      </w:pPr>
    </w:p>
    <w:p w14:paraId="3066C049" w14:textId="7A08F4E6" w:rsidR="00C75D9A" w:rsidRPr="00B30DC5" w:rsidRDefault="00C75D9A" w:rsidP="003E6EC3">
      <w:pPr>
        <w:spacing w:after="0" w:line="240" w:lineRule="auto"/>
        <w:ind w:left="720"/>
        <w:rPr>
          <w:rFonts w:ascii="Arial" w:eastAsia="Times New Roman" w:hAnsi="Arial" w:cs="Times New Roman"/>
          <w:sz w:val="24"/>
          <w:szCs w:val="24"/>
        </w:rPr>
      </w:pPr>
    </w:p>
    <w:p w14:paraId="3066C04A" w14:textId="77777777" w:rsidR="00D91B7A" w:rsidRPr="00D860B1" w:rsidRDefault="00D91B7A" w:rsidP="003E6EC3">
      <w:pPr>
        <w:pStyle w:val="ListParagraph"/>
        <w:numPr>
          <w:ilvl w:val="0"/>
          <w:numId w:val="3"/>
        </w:numPr>
        <w:spacing w:line="240" w:lineRule="auto"/>
        <w:rPr>
          <w:rFonts w:ascii="Arial" w:hAnsi="Arial" w:cs="Arial"/>
          <w:sz w:val="32"/>
          <w:szCs w:val="32"/>
        </w:rPr>
      </w:pPr>
      <w:r w:rsidRPr="00D860B1">
        <w:rPr>
          <w:rFonts w:ascii="Arial" w:hAnsi="Arial" w:cs="Arial"/>
          <w:sz w:val="32"/>
          <w:szCs w:val="32"/>
        </w:rPr>
        <w:t>Submitting a Response</w:t>
      </w:r>
    </w:p>
    <w:p w14:paraId="1F1E68B8" w14:textId="2DF7FDC5" w:rsidR="00BC48F9" w:rsidRPr="00BC48F9" w:rsidRDefault="00BC48F9" w:rsidP="003E6EC3">
      <w:pPr>
        <w:pStyle w:val="LRWLBodyTextBullet1"/>
        <w:numPr>
          <w:ilvl w:val="0"/>
          <w:numId w:val="20"/>
        </w:numPr>
        <w:spacing w:after="240"/>
        <w:jc w:val="both"/>
        <w:rPr>
          <w:rStyle w:val="Strong"/>
          <w:rFonts w:cs="Arial"/>
          <w:b w:val="0"/>
          <w:sz w:val="24"/>
          <w:szCs w:val="24"/>
        </w:rPr>
      </w:pPr>
      <w:r w:rsidRPr="00BC48F9">
        <w:rPr>
          <w:rStyle w:val="Strong"/>
          <w:rFonts w:cs="Arial"/>
          <w:b w:val="0"/>
          <w:sz w:val="24"/>
          <w:szCs w:val="24"/>
        </w:rPr>
        <w:t>Provide one</w:t>
      </w:r>
      <w:r w:rsidR="004509D8">
        <w:rPr>
          <w:rStyle w:val="Strong"/>
          <w:rFonts w:cs="Arial"/>
          <w:b w:val="0"/>
          <w:sz w:val="24"/>
          <w:szCs w:val="24"/>
        </w:rPr>
        <w:t xml:space="preserve"> (1)</w:t>
      </w:r>
      <w:r w:rsidRPr="00BC48F9">
        <w:rPr>
          <w:rStyle w:val="Strong"/>
          <w:rFonts w:cs="Arial"/>
          <w:b w:val="0"/>
          <w:sz w:val="24"/>
          <w:szCs w:val="24"/>
        </w:rPr>
        <w:t xml:space="preserve"> hard copy paper response.</w:t>
      </w:r>
    </w:p>
    <w:p w14:paraId="6CA41C54" w14:textId="461C8756" w:rsidR="00BC48F9" w:rsidRPr="00BC48F9" w:rsidRDefault="00BC48F9" w:rsidP="00885D84">
      <w:pPr>
        <w:pStyle w:val="LRWLBodyTextBullet1"/>
        <w:numPr>
          <w:ilvl w:val="0"/>
          <w:numId w:val="20"/>
        </w:numPr>
        <w:jc w:val="both"/>
        <w:rPr>
          <w:rStyle w:val="Strong"/>
          <w:rFonts w:cs="Arial"/>
          <w:b w:val="0"/>
          <w:sz w:val="24"/>
          <w:szCs w:val="24"/>
        </w:rPr>
      </w:pPr>
      <w:r w:rsidRPr="00BC48F9">
        <w:rPr>
          <w:rStyle w:val="Strong"/>
          <w:rFonts w:cs="Arial"/>
          <w:b w:val="0"/>
          <w:sz w:val="24"/>
          <w:szCs w:val="24"/>
        </w:rPr>
        <w:t>Provide one USB thumb drive containing the following:</w:t>
      </w:r>
    </w:p>
    <w:p w14:paraId="6EDFB946" w14:textId="77777777" w:rsidR="00BC48F9" w:rsidRPr="00BC48F9" w:rsidRDefault="00BC48F9" w:rsidP="00885D84">
      <w:pPr>
        <w:pStyle w:val="LRWLBodyTextBullet1"/>
        <w:numPr>
          <w:ilvl w:val="1"/>
          <w:numId w:val="16"/>
        </w:numPr>
        <w:tabs>
          <w:tab w:val="clear" w:pos="1800"/>
        </w:tabs>
        <w:ind w:left="1440"/>
        <w:rPr>
          <w:rStyle w:val="Strong"/>
          <w:rFonts w:cs="Arial"/>
          <w:b w:val="0"/>
          <w:sz w:val="24"/>
          <w:szCs w:val="24"/>
        </w:rPr>
      </w:pPr>
      <w:r w:rsidRPr="00BC48F9">
        <w:rPr>
          <w:rStyle w:val="Strong"/>
          <w:rFonts w:cs="Arial"/>
          <w:b w:val="0"/>
          <w:sz w:val="24"/>
          <w:szCs w:val="24"/>
        </w:rPr>
        <w:t xml:space="preserve">One (1) file </w:t>
      </w:r>
      <w:r w:rsidRPr="00BC48F9" w:rsidDel="00F67E66">
        <w:rPr>
          <w:rStyle w:val="Strong"/>
          <w:rFonts w:cs="Arial"/>
          <w:b w:val="0"/>
          <w:sz w:val="24"/>
          <w:szCs w:val="24"/>
        </w:rPr>
        <w:t>folder</w:t>
      </w:r>
      <w:r w:rsidRPr="00BC48F9" w:rsidDel="00F67E66">
        <w:rPr>
          <w:rFonts w:cs="Arial"/>
          <w:b/>
          <w:sz w:val="24"/>
          <w:szCs w:val="24"/>
        </w:rPr>
        <w:t xml:space="preserve"> </w:t>
      </w:r>
      <w:r w:rsidRPr="00BC48F9">
        <w:rPr>
          <w:rFonts w:cs="Arial"/>
          <w:sz w:val="24"/>
          <w:szCs w:val="24"/>
        </w:rPr>
        <w:t>containing your response</w:t>
      </w:r>
      <w:r w:rsidRPr="00BC48F9">
        <w:rPr>
          <w:rFonts w:cs="Arial"/>
          <w:b/>
          <w:sz w:val="24"/>
          <w:szCs w:val="24"/>
        </w:rPr>
        <w:t xml:space="preserve"> </w:t>
      </w:r>
      <w:r w:rsidRPr="00BC48F9">
        <w:rPr>
          <w:rStyle w:val="Strong"/>
          <w:rFonts w:cs="Arial"/>
          <w:b w:val="0"/>
          <w:sz w:val="24"/>
          <w:szCs w:val="24"/>
        </w:rPr>
        <w:t xml:space="preserve">in Microsoft Word/Microsoft Excel, and/or Adobe Acrobat 9.0 (or above) format. The file folder should be labeled “[Vendor Name] RFI Response.”  </w:t>
      </w:r>
    </w:p>
    <w:p w14:paraId="17D3AEE3" w14:textId="77777777" w:rsidR="00BC48F9" w:rsidRPr="00BC48F9" w:rsidRDefault="00BC48F9" w:rsidP="00885D84">
      <w:pPr>
        <w:pStyle w:val="LRWLBodyTextBullet1"/>
        <w:numPr>
          <w:ilvl w:val="1"/>
          <w:numId w:val="16"/>
        </w:numPr>
        <w:tabs>
          <w:tab w:val="clear" w:pos="1800"/>
        </w:tabs>
        <w:ind w:left="1440"/>
        <w:rPr>
          <w:rStyle w:val="Strong"/>
          <w:rFonts w:cs="Arial"/>
          <w:b w:val="0"/>
          <w:color w:val="000000" w:themeColor="text1"/>
          <w:sz w:val="24"/>
          <w:szCs w:val="24"/>
        </w:rPr>
      </w:pPr>
      <w:r w:rsidRPr="00BC48F9">
        <w:rPr>
          <w:rStyle w:val="Strong"/>
          <w:rFonts w:cs="Arial"/>
          <w:b w:val="0"/>
          <w:sz w:val="24"/>
          <w:szCs w:val="24"/>
        </w:rPr>
        <w:lastRenderedPageBreak/>
        <w:t xml:space="preserve">One (1) file </w:t>
      </w:r>
      <w:r w:rsidRPr="00BC48F9" w:rsidDel="00F67E66">
        <w:rPr>
          <w:rStyle w:val="Strong"/>
          <w:rFonts w:cs="Arial"/>
          <w:b w:val="0"/>
          <w:sz w:val="24"/>
          <w:szCs w:val="24"/>
        </w:rPr>
        <w:t>folder</w:t>
      </w:r>
      <w:r w:rsidRPr="00BC48F9" w:rsidDel="00F67E66">
        <w:rPr>
          <w:rFonts w:cs="Arial"/>
          <w:sz w:val="24"/>
          <w:szCs w:val="24"/>
        </w:rPr>
        <w:t xml:space="preserve"> </w:t>
      </w:r>
      <w:r w:rsidRPr="00BC48F9">
        <w:rPr>
          <w:rFonts w:cs="Arial"/>
          <w:sz w:val="24"/>
          <w:szCs w:val="24"/>
        </w:rPr>
        <w:t xml:space="preserve">containing your response </w:t>
      </w:r>
      <w:r w:rsidRPr="00BC48F9">
        <w:rPr>
          <w:rStyle w:val="Strong"/>
          <w:rFonts w:cs="Arial"/>
          <w:b w:val="0"/>
          <w:sz w:val="24"/>
          <w:szCs w:val="24"/>
        </w:rPr>
        <w:t>in Microsoft Word/Microsoft Excel, and/or Adobe Acrobat 9.0 (or above) format</w:t>
      </w:r>
      <w:r w:rsidRPr="00BC48F9">
        <w:rPr>
          <w:rFonts w:cs="Arial"/>
          <w:b/>
          <w:sz w:val="24"/>
          <w:szCs w:val="24"/>
        </w:rPr>
        <w:t xml:space="preserve"> </w:t>
      </w:r>
      <w:r w:rsidRPr="00BC48F9">
        <w:rPr>
          <w:rStyle w:val="Strong"/>
          <w:rFonts w:cs="Arial"/>
          <w:b w:val="0"/>
          <w:sz w:val="24"/>
          <w:szCs w:val="24"/>
        </w:rPr>
        <w:t xml:space="preserve">EXCLUDING or REDACTING all confidential and proprietary information/documents. This file folder should be labeled “[Vendor Name] REDACTED RFI Response.” </w:t>
      </w:r>
    </w:p>
    <w:p w14:paraId="2EE90911" w14:textId="116818D7" w:rsidR="00BC48F9" w:rsidRPr="00BC48F9" w:rsidRDefault="00BC48F9" w:rsidP="00885D84">
      <w:pPr>
        <w:pStyle w:val="LRWLBodyTextBullet1"/>
        <w:numPr>
          <w:ilvl w:val="0"/>
          <w:numId w:val="0"/>
        </w:numPr>
        <w:ind w:left="1440"/>
        <w:rPr>
          <w:rStyle w:val="Strong"/>
          <w:rFonts w:cs="Arial"/>
          <w:b w:val="0"/>
          <w:color w:val="000000" w:themeColor="text1"/>
          <w:sz w:val="24"/>
          <w:szCs w:val="24"/>
        </w:rPr>
      </w:pPr>
      <w:r w:rsidRPr="00BC48F9">
        <w:rPr>
          <w:rStyle w:val="Strong"/>
          <w:rFonts w:cs="Arial"/>
          <w:sz w:val="24"/>
          <w:szCs w:val="24"/>
        </w:rPr>
        <w:t>Note:</w:t>
      </w:r>
      <w:r w:rsidRPr="00BC48F9">
        <w:rPr>
          <w:rStyle w:val="Strong"/>
          <w:rFonts w:cs="Arial"/>
          <w:b w:val="0"/>
          <w:sz w:val="24"/>
          <w:szCs w:val="24"/>
        </w:rPr>
        <w:t xml:space="preserve"> ETF may need to electronically send your redacted materials to members of the public when responding appropriately to </w:t>
      </w:r>
      <w:r w:rsidR="003B649E">
        <w:rPr>
          <w:rStyle w:val="Strong"/>
          <w:rFonts w:cs="Arial"/>
          <w:b w:val="0"/>
          <w:sz w:val="24"/>
          <w:szCs w:val="24"/>
        </w:rPr>
        <w:t>public</w:t>
      </w:r>
      <w:r w:rsidR="003B649E" w:rsidRPr="00BC48F9">
        <w:rPr>
          <w:rStyle w:val="Strong"/>
          <w:rFonts w:cs="Arial"/>
          <w:b w:val="0"/>
          <w:sz w:val="24"/>
          <w:szCs w:val="24"/>
        </w:rPr>
        <w:t xml:space="preserve"> </w:t>
      </w:r>
      <w:r w:rsidRPr="00BC48F9">
        <w:rPr>
          <w:rStyle w:val="Strong"/>
          <w:rFonts w:cs="Arial"/>
          <w:b w:val="0"/>
          <w:sz w:val="24"/>
          <w:szCs w:val="24"/>
        </w:rPr>
        <w:t xml:space="preserve">records requests. </w:t>
      </w:r>
      <w:proofErr w:type="gramStart"/>
      <w:r w:rsidRPr="00BC48F9">
        <w:rPr>
          <w:rStyle w:val="Strong"/>
          <w:rFonts w:cs="Arial"/>
          <w:b w:val="0"/>
          <w:sz w:val="24"/>
          <w:szCs w:val="24"/>
        </w:rPr>
        <w:t>In the event that</w:t>
      </w:r>
      <w:proofErr w:type="gramEnd"/>
      <w:r w:rsidRPr="00BC48F9">
        <w:rPr>
          <w:rStyle w:val="Strong"/>
          <w:rFonts w:cs="Arial"/>
          <w:b w:val="0"/>
          <w:sz w:val="24"/>
          <w:szCs w:val="24"/>
        </w:rPr>
        <w:t xml:space="preserve"> there is a public records request regarding the RFI, your redacted file is the file that will be shared with requestors. Note that no matter what method you use to redact documents, ETF is not responsible for checking that the redactions match your submitted Designation of Confidential and Proprietary Information form. ETF is not responsible for checking that redactions, when viewed on-screen via electronic file, cannot be thwarted. ETF is not responsible for responding to </w:t>
      </w:r>
      <w:r w:rsidR="003B649E">
        <w:rPr>
          <w:rStyle w:val="Strong"/>
          <w:rFonts w:cs="Arial"/>
          <w:b w:val="0"/>
          <w:sz w:val="24"/>
          <w:szCs w:val="24"/>
        </w:rPr>
        <w:t>public</w:t>
      </w:r>
      <w:r w:rsidR="003B649E" w:rsidRPr="00BC48F9">
        <w:rPr>
          <w:rStyle w:val="Strong"/>
          <w:rFonts w:cs="Arial"/>
          <w:b w:val="0"/>
          <w:sz w:val="24"/>
          <w:szCs w:val="24"/>
        </w:rPr>
        <w:t xml:space="preserve"> </w:t>
      </w:r>
      <w:r w:rsidRPr="00BC48F9">
        <w:rPr>
          <w:rStyle w:val="Strong"/>
          <w:rFonts w:cs="Arial"/>
          <w:b w:val="0"/>
          <w:sz w:val="24"/>
          <w:szCs w:val="24"/>
        </w:rPr>
        <w:t xml:space="preserve">records requests via printed hard copy, even if the redactions you made are only effective on printed hard copy. ETF may post your redacted responses on ETF’s public website in </w:t>
      </w:r>
      <w:proofErr w:type="gramStart"/>
      <w:r w:rsidRPr="00BC48F9">
        <w:rPr>
          <w:rStyle w:val="Strong"/>
          <w:rFonts w:cs="Arial"/>
          <w:b w:val="0"/>
          <w:sz w:val="24"/>
          <w:szCs w:val="24"/>
        </w:rPr>
        <w:t>exactly the same</w:t>
      </w:r>
      <w:proofErr w:type="gramEnd"/>
      <w:r w:rsidRPr="00BC48F9">
        <w:rPr>
          <w:rStyle w:val="Strong"/>
          <w:rFonts w:cs="Arial"/>
          <w:b w:val="0"/>
          <w:sz w:val="24"/>
          <w:szCs w:val="24"/>
        </w:rPr>
        <w:t xml:space="preserve"> file format you provided to ETF, and ETF is not responsible if the redacted file is copied and pasted, uploaded, e-mailed, or transferred via any electronic means, and somehow loses its redactions in that process.  </w:t>
      </w:r>
    </w:p>
    <w:p w14:paraId="3D0D9968" w14:textId="77777777" w:rsidR="00BC48F9" w:rsidRPr="00BC48F9" w:rsidRDefault="00BC48F9" w:rsidP="00885D84">
      <w:pPr>
        <w:pStyle w:val="LRWLBodyTextBullet1"/>
        <w:numPr>
          <w:ilvl w:val="0"/>
          <w:numId w:val="18"/>
        </w:numPr>
        <w:ind w:left="2160"/>
        <w:rPr>
          <w:rStyle w:val="Strong"/>
          <w:rFonts w:cs="Arial"/>
          <w:b w:val="0"/>
          <w:sz w:val="24"/>
          <w:szCs w:val="24"/>
        </w:rPr>
      </w:pPr>
      <w:r w:rsidRPr="00BC48F9">
        <w:rPr>
          <w:rStyle w:val="Strong"/>
          <w:rFonts w:cs="Arial"/>
          <w:b w:val="0"/>
          <w:sz w:val="24"/>
          <w:szCs w:val="24"/>
        </w:rPr>
        <w:t xml:space="preserve">Redact only material you/your company authored. For example, do not redact ETF’s question or statement in the RFI you are responding to, only your answer. </w:t>
      </w:r>
    </w:p>
    <w:p w14:paraId="4DC30884" w14:textId="77777777" w:rsidR="00BC48F9" w:rsidRPr="00BC48F9" w:rsidRDefault="00BC48F9" w:rsidP="00885D84">
      <w:pPr>
        <w:pStyle w:val="LRWLBodyTextBullet1"/>
        <w:numPr>
          <w:ilvl w:val="0"/>
          <w:numId w:val="18"/>
        </w:numPr>
        <w:ind w:left="2160"/>
        <w:rPr>
          <w:rStyle w:val="Strong"/>
          <w:rFonts w:cs="Arial"/>
          <w:b w:val="0"/>
          <w:sz w:val="24"/>
          <w:szCs w:val="24"/>
        </w:rPr>
      </w:pPr>
      <w:r w:rsidRPr="00BC48F9">
        <w:rPr>
          <w:rStyle w:val="Strong"/>
          <w:rFonts w:cs="Arial"/>
          <w:b w:val="0"/>
          <w:sz w:val="24"/>
          <w:szCs w:val="24"/>
        </w:rPr>
        <w:t xml:space="preserve">Do not redact page numbers. Page numbers </w:t>
      </w:r>
      <w:proofErr w:type="gramStart"/>
      <w:r w:rsidRPr="00BC48F9">
        <w:rPr>
          <w:rStyle w:val="Strong"/>
          <w:rFonts w:cs="Arial"/>
          <w:b w:val="0"/>
          <w:sz w:val="24"/>
          <w:szCs w:val="24"/>
        </w:rPr>
        <w:t>should remain visible at all times</w:t>
      </w:r>
      <w:proofErr w:type="gramEnd"/>
      <w:r w:rsidRPr="00BC48F9">
        <w:rPr>
          <w:rStyle w:val="Strong"/>
          <w:rFonts w:cs="Arial"/>
          <w:b w:val="0"/>
          <w:sz w:val="24"/>
          <w:szCs w:val="24"/>
        </w:rPr>
        <w:t xml:space="preserve">, even if the whole page is being redacted. </w:t>
      </w:r>
    </w:p>
    <w:p w14:paraId="4E2A92B5" w14:textId="2909C1F8" w:rsidR="00BC48F9" w:rsidRPr="00BC48F9" w:rsidRDefault="00BC48F9" w:rsidP="00885D84">
      <w:pPr>
        <w:pStyle w:val="LRWLBodyTextBullet1"/>
        <w:numPr>
          <w:ilvl w:val="0"/>
          <w:numId w:val="18"/>
        </w:numPr>
        <w:ind w:left="2160"/>
        <w:rPr>
          <w:rStyle w:val="Strong"/>
          <w:rFonts w:cs="Arial"/>
          <w:b w:val="0"/>
          <w:sz w:val="24"/>
          <w:szCs w:val="24"/>
        </w:rPr>
      </w:pPr>
      <w:r>
        <w:rPr>
          <w:rStyle w:val="Strong"/>
          <w:rFonts w:cs="Arial"/>
          <w:b w:val="0"/>
          <w:sz w:val="24"/>
          <w:szCs w:val="24"/>
        </w:rPr>
        <w:t>List the redacted items on your</w:t>
      </w:r>
      <w:r w:rsidRPr="00BC48F9">
        <w:rPr>
          <w:rStyle w:val="Strong"/>
          <w:rFonts w:cs="Arial"/>
          <w:b w:val="0"/>
          <w:sz w:val="24"/>
          <w:szCs w:val="24"/>
        </w:rPr>
        <w:t xml:space="preserve"> Designation of Confidential and Proprietary Information form</w:t>
      </w:r>
      <w:r>
        <w:rPr>
          <w:rStyle w:val="Strong"/>
          <w:rFonts w:cs="Arial"/>
          <w:b w:val="0"/>
          <w:sz w:val="24"/>
          <w:szCs w:val="24"/>
        </w:rPr>
        <w:t>; sign the form only</w:t>
      </w:r>
      <w:r w:rsidRPr="00BC48F9">
        <w:rPr>
          <w:rStyle w:val="Strong"/>
          <w:rFonts w:cs="Arial"/>
          <w:b w:val="0"/>
          <w:sz w:val="24"/>
          <w:szCs w:val="24"/>
        </w:rPr>
        <w:t xml:space="preserve"> once. Add as many lines/pages </w:t>
      </w:r>
      <w:r w:rsidR="00611968">
        <w:rPr>
          <w:rStyle w:val="Strong"/>
          <w:rFonts w:cs="Arial"/>
          <w:b w:val="0"/>
          <w:sz w:val="24"/>
          <w:szCs w:val="24"/>
        </w:rPr>
        <w:t xml:space="preserve">to the form </w:t>
      </w:r>
      <w:r w:rsidRPr="00BC48F9">
        <w:rPr>
          <w:rStyle w:val="Strong"/>
          <w:rFonts w:cs="Arial"/>
          <w:b w:val="0"/>
          <w:sz w:val="24"/>
          <w:szCs w:val="24"/>
        </w:rPr>
        <w:t xml:space="preserve">as necessary. </w:t>
      </w:r>
    </w:p>
    <w:p w14:paraId="524B1307" w14:textId="77777777" w:rsidR="00BC48F9" w:rsidRPr="004509D8" w:rsidRDefault="00BC48F9" w:rsidP="00885D84">
      <w:pPr>
        <w:pStyle w:val="LRWLBodyTextBullet1"/>
        <w:numPr>
          <w:ilvl w:val="0"/>
          <w:numId w:val="19"/>
        </w:numPr>
        <w:rPr>
          <w:rStyle w:val="Strong"/>
          <w:rFonts w:cs="Arial"/>
          <w:b w:val="0"/>
          <w:sz w:val="24"/>
          <w:szCs w:val="24"/>
        </w:rPr>
      </w:pPr>
      <w:r w:rsidRPr="004509D8">
        <w:rPr>
          <w:rStyle w:val="Strong"/>
          <w:rFonts w:cs="Arial"/>
          <w:b w:val="0"/>
          <w:sz w:val="24"/>
          <w:szCs w:val="24"/>
        </w:rPr>
        <w:t>Do not lock or password protect the USB drive.</w:t>
      </w:r>
    </w:p>
    <w:p w14:paraId="2525D540" w14:textId="278B9C41" w:rsidR="00BC48F9" w:rsidRPr="004509D8" w:rsidRDefault="00BC48F9" w:rsidP="00885D84">
      <w:pPr>
        <w:pStyle w:val="LRWLBodyTextBullet1"/>
        <w:numPr>
          <w:ilvl w:val="0"/>
          <w:numId w:val="19"/>
        </w:numPr>
        <w:rPr>
          <w:rStyle w:val="Strong"/>
          <w:rFonts w:cs="Arial"/>
          <w:b w:val="0"/>
          <w:sz w:val="24"/>
          <w:szCs w:val="24"/>
        </w:rPr>
      </w:pPr>
      <w:r w:rsidRPr="004509D8">
        <w:rPr>
          <w:rStyle w:val="Strong"/>
          <w:rFonts w:cs="Arial"/>
          <w:b w:val="0"/>
          <w:sz w:val="24"/>
          <w:szCs w:val="24"/>
        </w:rPr>
        <w:t xml:space="preserve">Clearly mark the exterior of the USB flash drive with your name and RFI #ETI0034. </w:t>
      </w:r>
    </w:p>
    <w:p w14:paraId="3772CCB2" w14:textId="77777777" w:rsidR="00BC48F9" w:rsidRPr="004509D8" w:rsidRDefault="00BC48F9" w:rsidP="00885D84">
      <w:pPr>
        <w:pStyle w:val="LRWLBodyTextBullet1"/>
        <w:numPr>
          <w:ilvl w:val="0"/>
          <w:numId w:val="19"/>
        </w:numPr>
        <w:spacing w:after="240"/>
        <w:rPr>
          <w:rStyle w:val="Strong"/>
          <w:rFonts w:cs="Arial"/>
          <w:b w:val="0"/>
          <w:sz w:val="24"/>
          <w:szCs w:val="24"/>
        </w:rPr>
      </w:pPr>
      <w:r w:rsidRPr="004509D8">
        <w:rPr>
          <w:rStyle w:val="Strong"/>
          <w:rFonts w:cs="Arial"/>
          <w:b w:val="0"/>
          <w:sz w:val="24"/>
          <w:szCs w:val="24"/>
        </w:rPr>
        <w:t xml:space="preserve">Flash drives must be free </w:t>
      </w:r>
      <w:r w:rsidRPr="004509D8">
        <w:rPr>
          <w:sz w:val="24"/>
          <w:szCs w:val="24"/>
        </w:rPr>
        <w:t>of all malware, ransomware, viruses, spyware, worms, Trojans, or anything that is designed to perform malicious operations on a computer.</w:t>
      </w:r>
    </w:p>
    <w:p w14:paraId="5801B105" w14:textId="77777777" w:rsidR="00341AE1" w:rsidRDefault="00341AE1" w:rsidP="00341AE1">
      <w:pPr>
        <w:pStyle w:val="LRWLBodyTextBullet1"/>
        <w:numPr>
          <w:ilvl w:val="0"/>
          <w:numId w:val="20"/>
        </w:numPr>
        <w:spacing w:after="240"/>
        <w:jc w:val="both"/>
        <w:rPr>
          <w:rStyle w:val="Strong"/>
          <w:b w:val="0"/>
          <w:sz w:val="24"/>
          <w:szCs w:val="24"/>
        </w:rPr>
      </w:pPr>
      <w:r>
        <w:rPr>
          <w:rStyle w:val="Strong"/>
          <w:b w:val="0"/>
          <w:sz w:val="24"/>
          <w:szCs w:val="24"/>
        </w:rPr>
        <w:t>Include your completed and signed Non-Disclosure Agreement.</w:t>
      </w:r>
    </w:p>
    <w:p w14:paraId="04125302" w14:textId="0E9249A8" w:rsidR="002710C1" w:rsidRPr="002710C1" w:rsidRDefault="002710C1" w:rsidP="00A0696B">
      <w:pPr>
        <w:pStyle w:val="LRWLBodyTextBullet1"/>
        <w:numPr>
          <w:ilvl w:val="0"/>
          <w:numId w:val="20"/>
        </w:numPr>
        <w:spacing w:after="240"/>
        <w:rPr>
          <w:bCs/>
          <w:sz w:val="24"/>
          <w:szCs w:val="24"/>
        </w:rPr>
      </w:pPr>
      <w:r>
        <w:rPr>
          <w:rStyle w:val="Strong"/>
          <w:b w:val="0"/>
          <w:sz w:val="24"/>
          <w:szCs w:val="24"/>
        </w:rPr>
        <w:t xml:space="preserve">Include your completed and signed </w:t>
      </w:r>
      <w:r w:rsidRPr="007B62DE">
        <w:rPr>
          <w:rFonts w:cs="Arial"/>
          <w:sz w:val="24"/>
          <w:szCs w:val="24"/>
        </w:rPr>
        <w:t xml:space="preserve">Designation of Confidential and Proprietary Information </w:t>
      </w:r>
      <w:r w:rsidR="00D13776">
        <w:rPr>
          <w:rFonts w:cs="Arial"/>
          <w:sz w:val="24"/>
          <w:szCs w:val="24"/>
        </w:rPr>
        <w:t>f</w:t>
      </w:r>
      <w:r>
        <w:rPr>
          <w:rFonts w:cs="Arial"/>
          <w:sz w:val="24"/>
          <w:szCs w:val="24"/>
        </w:rPr>
        <w:t>orm.</w:t>
      </w:r>
    </w:p>
    <w:p w14:paraId="6F0BBF73" w14:textId="171E64EB" w:rsidR="00BC48F9" w:rsidRPr="003E6EC3" w:rsidRDefault="003E6EC3" w:rsidP="003E6EC3">
      <w:pPr>
        <w:pStyle w:val="LRWLBodyTextBullet1"/>
        <w:numPr>
          <w:ilvl w:val="0"/>
          <w:numId w:val="20"/>
        </w:numPr>
        <w:jc w:val="both"/>
        <w:rPr>
          <w:rStyle w:val="Strong"/>
          <w:b w:val="0"/>
          <w:sz w:val="24"/>
          <w:szCs w:val="24"/>
        </w:rPr>
      </w:pPr>
      <w:r>
        <w:rPr>
          <w:rStyle w:val="Strong"/>
          <w:b w:val="0"/>
          <w:sz w:val="24"/>
          <w:szCs w:val="24"/>
        </w:rPr>
        <w:t>The outside of the package in which you ship your</w:t>
      </w:r>
      <w:r w:rsidR="00BC48F9" w:rsidRPr="003E6EC3">
        <w:rPr>
          <w:rStyle w:val="Strong"/>
          <w:b w:val="0"/>
          <w:sz w:val="24"/>
          <w:szCs w:val="24"/>
        </w:rPr>
        <w:t xml:space="preserve"> response should show the following:</w:t>
      </w:r>
    </w:p>
    <w:p w14:paraId="30BC81E9" w14:textId="77777777" w:rsidR="00BC48F9" w:rsidRPr="00CF1A22" w:rsidRDefault="00BC48F9" w:rsidP="00885D84">
      <w:pPr>
        <w:pStyle w:val="LRWLBodyTextBullet1"/>
        <w:numPr>
          <w:ilvl w:val="0"/>
          <w:numId w:val="19"/>
        </w:numPr>
        <w:rPr>
          <w:rStyle w:val="Strong"/>
          <w:rFonts w:cs="Arial"/>
          <w:b w:val="0"/>
          <w:sz w:val="24"/>
          <w:szCs w:val="24"/>
        </w:rPr>
      </w:pPr>
      <w:r w:rsidRPr="00CF1A22">
        <w:rPr>
          <w:rStyle w:val="Strong"/>
          <w:rFonts w:cs="Arial"/>
          <w:b w:val="0"/>
          <w:sz w:val="24"/>
          <w:szCs w:val="24"/>
        </w:rPr>
        <w:t>Your company name and address</w:t>
      </w:r>
    </w:p>
    <w:p w14:paraId="4AD0871C" w14:textId="5902AEF6" w:rsidR="00186A6F" w:rsidRDefault="00BC48F9" w:rsidP="00885D84">
      <w:pPr>
        <w:pStyle w:val="LRWLBodyTextBullet1"/>
        <w:numPr>
          <w:ilvl w:val="0"/>
          <w:numId w:val="19"/>
        </w:numPr>
        <w:spacing w:after="240"/>
        <w:rPr>
          <w:rStyle w:val="Strong"/>
          <w:rFonts w:cs="Arial"/>
          <w:b w:val="0"/>
          <w:sz w:val="24"/>
          <w:szCs w:val="24"/>
        </w:rPr>
      </w:pPr>
      <w:r w:rsidRPr="00CF1A22">
        <w:rPr>
          <w:rStyle w:val="Strong"/>
          <w:rFonts w:cs="Arial"/>
          <w:b w:val="0"/>
          <w:sz w:val="24"/>
          <w:szCs w:val="24"/>
        </w:rPr>
        <w:t>RFI Number: RFI ETI0034</w:t>
      </w:r>
    </w:p>
    <w:p w14:paraId="56FF021C" w14:textId="77777777" w:rsidR="00186A6F" w:rsidRDefault="00186A6F">
      <w:pPr>
        <w:rPr>
          <w:rStyle w:val="Strong"/>
          <w:rFonts w:ascii="Arial" w:eastAsia="Times New Roman" w:hAnsi="Arial" w:cs="Arial"/>
          <w:b w:val="0"/>
          <w:sz w:val="24"/>
          <w:szCs w:val="24"/>
        </w:rPr>
      </w:pPr>
      <w:r>
        <w:rPr>
          <w:rStyle w:val="Strong"/>
          <w:rFonts w:cs="Arial"/>
          <w:b w:val="0"/>
          <w:sz w:val="24"/>
          <w:szCs w:val="24"/>
        </w:rPr>
        <w:br w:type="page"/>
      </w:r>
    </w:p>
    <w:p w14:paraId="2E10E3DF" w14:textId="77777777" w:rsidR="00BC48F9" w:rsidRPr="00CF1A22" w:rsidRDefault="00BC48F9" w:rsidP="00341AE1">
      <w:pPr>
        <w:pStyle w:val="LRWLBodyTextBullet1"/>
        <w:numPr>
          <w:ilvl w:val="0"/>
          <w:numId w:val="0"/>
        </w:numPr>
        <w:spacing w:before="0" w:after="0"/>
        <w:ind w:left="1440"/>
        <w:rPr>
          <w:rStyle w:val="Strong"/>
          <w:rFonts w:cs="Arial"/>
          <w:b w:val="0"/>
          <w:sz w:val="24"/>
          <w:szCs w:val="24"/>
        </w:rPr>
      </w:pPr>
    </w:p>
    <w:p w14:paraId="3CDC113E" w14:textId="327C672A" w:rsidR="00BC48F9" w:rsidRPr="00BC48F9" w:rsidRDefault="00BC48F9" w:rsidP="00341AE1">
      <w:pPr>
        <w:pStyle w:val="LRWLBodyTextBullet1"/>
        <w:numPr>
          <w:ilvl w:val="0"/>
          <w:numId w:val="20"/>
        </w:numPr>
        <w:spacing w:before="0"/>
        <w:rPr>
          <w:sz w:val="24"/>
          <w:szCs w:val="24"/>
        </w:rPr>
      </w:pPr>
      <w:r w:rsidRPr="00BC48F9">
        <w:rPr>
          <w:sz w:val="24"/>
          <w:szCs w:val="24"/>
        </w:rPr>
        <w:t xml:space="preserve">Packages must be sent to one of the following addresses, depending on </w:t>
      </w:r>
      <w:r w:rsidR="004331A4">
        <w:rPr>
          <w:sz w:val="24"/>
          <w:szCs w:val="24"/>
        </w:rPr>
        <w:t>the method you use to</w:t>
      </w:r>
      <w:r w:rsidRPr="00BC48F9">
        <w:rPr>
          <w:sz w:val="24"/>
          <w:szCs w:val="24"/>
        </w:rPr>
        <w:t xml:space="preserve"> send your response: </w:t>
      </w:r>
    </w:p>
    <w:tbl>
      <w:tblPr>
        <w:tblStyle w:val="TableGrid"/>
        <w:tblW w:w="0" w:type="auto"/>
        <w:tblInd w:w="1075" w:type="dxa"/>
        <w:tblLook w:val="04A0" w:firstRow="1" w:lastRow="0" w:firstColumn="1" w:lastColumn="0" w:noHBand="0" w:noVBand="1"/>
      </w:tblPr>
      <w:tblGrid>
        <w:gridCol w:w="4500"/>
        <w:gridCol w:w="4140"/>
      </w:tblGrid>
      <w:tr w:rsidR="00611968" w14:paraId="08C485BD" w14:textId="77777777" w:rsidTr="00206A98">
        <w:tc>
          <w:tcPr>
            <w:tcW w:w="4500" w:type="dxa"/>
          </w:tcPr>
          <w:p w14:paraId="2AAEFBA6" w14:textId="77777777" w:rsidR="00BC48F9" w:rsidRPr="00CD19E0" w:rsidRDefault="00BC48F9" w:rsidP="00885D84">
            <w:pPr>
              <w:pStyle w:val="LRWLBodyText"/>
              <w:rPr>
                <w:rFonts w:cs="Arial"/>
                <w:b/>
              </w:rPr>
            </w:pPr>
            <w:bookmarkStart w:id="1" w:name="_Hlk512868357"/>
            <w:r w:rsidRPr="00CD19E0">
              <w:rPr>
                <w:rFonts w:cs="Arial"/>
                <w:b/>
                <w:u w:val="single"/>
              </w:rPr>
              <w:t>Express delivery</w:t>
            </w:r>
          </w:p>
        </w:tc>
        <w:tc>
          <w:tcPr>
            <w:tcW w:w="4140" w:type="dxa"/>
          </w:tcPr>
          <w:p w14:paraId="15F8E70C" w14:textId="77777777" w:rsidR="00BC48F9" w:rsidRPr="00CD19E0" w:rsidRDefault="00BC48F9" w:rsidP="00885D84">
            <w:pPr>
              <w:pStyle w:val="LRWLBodyText"/>
              <w:rPr>
                <w:rFonts w:cs="Arial"/>
                <w:b/>
              </w:rPr>
            </w:pPr>
            <w:r w:rsidRPr="00CD19E0">
              <w:rPr>
                <w:rFonts w:cs="Arial"/>
                <w:b/>
                <w:u w:val="single"/>
              </w:rPr>
              <w:t>United States Postal Service delivery</w:t>
            </w:r>
            <w:r w:rsidRPr="00CD19E0">
              <w:rPr>
                <w:rFonts w:cs="Arial"/>
                <w:b/>
              </w:rPr>
              <w:tab/>
            </w:r>
          </w:p>
        </w:tc>
      </w:tr>
      <w:tr w:rsidR="00611968" w14:paraId="39068C6E" w14:textId="77777777" w:rsidTr="00206A98">
        <w:tc>
          <w:tcPr>
            <w:tcW w:w="4500" w:type="dxa"/>
          </w:tcPr>
          <w:p w14:paraId="764B56FC" w14:textId="77777777" w:rsidR="00BC48F9" w:rsidRPr="00FC582C" w:rsidRDefault="00BC48F9" w:rsidP="00885D84">
            <w:pPr>
              <w:tabs>
                <w:tab w:val="left" w:pos="1440"/>
                <w:tab w:val="left" w:pos="5760"/>
              </w:tabs>
              <w:spacing w:after="0"/>
              <w:rPr>
                <w:rFonts w:ascii="Arial" w:hAnsi="Arial" w:cs="Arial"/>
              </w:rPr>
            </w:pPr>
            <w:r w:rsidRPr="00FC582C">
              <w:rPr>
                <w:rFonts w:ascii="Arial" w:hAnsi="Arial" w:cs="Arial"/>
              </w:rPr>
              <w:t>Dept. of Employee Trust Funds</w:t>
            </w:r>
          </w:p>
          <w:p w14:paraId="4354EBA5" w14:textId="77777777" w:rsidR="00BC48F9" w:rsidRDefault="00BC48F9" w:rsidP="00885D84">
            <w:pPr>
              <w:tabs>
                <w:tab w:val="left" w:pos="1440"/>
                <w:tab w:val="left" w:pos="5760"/>
              </w:tabs>
              <w:spacing w:after="0"/>
              <w:rPr>
                <w:rFonts w:ascii="Arial" w:hAnsi="Arial" w:cs="Arial"/>
              </w:rPr>
            </w:pPr>
            <w:r>
              <w:rPr>
                <w:rFonts w:ascii="Arial" w:hAnsi="Arial" w:cs="Arial"/>
              </w:rPr>
              <w:t>Beth Bucaida</w:t>
            </w:r>
          </w:p>
          <w:p w14:paraId="2BE0FA93" w14:textId="77777777" w:rsidR="00BC48F9" w:rsidRDefault="00BC48F9" w:rsidP="00885D84">
            <w:pPr>
              <w:tabs>
                <w:tab w:val="left" w:pos="1440"/>
                <w:tab w:val="left" w:pos="5760"/>
              </w:tabs>
              <w:spacing w:after="0"/>
              <w:rPr>
                <w:rFonts w:ascii="Arial" w:hAnsi="Arial" w:cs="Arial"/>
                <w:b/>
              </w:rPr>
            </w:pPr>
            <w:r w:rsidRPr="00FC582C">
              <w:rPr>
                <w:rFonts w:ascii="Arial" w:hAnsi="Arial" w:cs="Arial"/>
                <w:b/>
              </w:rPr>
              <w:t>RFP</w:t>
            </w:r>
            <w:r>
              <w:rPr>
                <w:rFonts w:ascii="Arial" w:hAnsi="Arial" w:cs="Arial"/>
                <w:b/>
              </w:rPr>
              <w:t xml:space="preserve"> </w:t>
            </w:r>
            <w:r w:rsidRPr="00414897">
              <w:rPr>
                <w:rFonts w:ascii="Arial" w:hAnsi="Arial" w:cs="Arial"/>
                <w:b/>
              </w:rPr>
              <w:t>ETH00</w:t>
            </w:r>
            <w:r w:rsidRPr="00A21555">
              <w:rPr>
                <w:rFonts w:ascii="Arial" w:hAnsi="Arial" w:cs="Arial"/>
                <w:b/>
              </w:rPr>
              <w:t>5</w:t>
            </w:r>
            <w:r w:rsidRPr="00785404">
              <w:rPr>
                <w:rFonts w:ascii="Arial" w:hAnsi="Arial" w:cs="Arial"/>
                <w:b/>
              </w:rPr>
              <w:t>2</w:t>
            </w:r>
            <w:r w:rsidRPr="00414897">
              <w:rPr>
                <w:rFonts w:ascii="Arial" w:hAnsi="Arial" w:cs="Arial"/>
                <w:b/>
              </w:rPr>
              <w:t>-54</w:t>
            </w:r>
          </w:p>
          <w:p w14:paraId="70F9A6E0" w14:textId="77777777" w:rsidR="00BC48F9" w:rsidRDefault="00BC48F9" w:rsidP="00885D84">
            <w:pPr>
              <w:tabs>
                <w:tab w:val="left" w:pos="1440"/>
                <w:tab w:val="left" w:pos="5760"/>
              </w:tabs>
              <w:spacing w:after="0"/>
              <w:rPr>
                <w:rFonts w:ascii="Arial" w:hAnsi="Arial" w:cs="Arial"/>
              </w:rPr>
            </w:pPr>
            <w:r>
              <w:rPr>
                <w:rFonts w:ascii="Arial" w:hAnsi="Arial" w:cs="Arial"/>
              </w:rPr>
              <w:t>Supply &amp; Mail Services</w:t>
            </w:r>
            <w:r w:rsidRPr="00516B37">
              <w:rPr>
                <w:rFonts w:ascii="Arial" w:hAnsi="Arial" w:cs="Arial"/>
              </w:rPr>
              <w:t xml:space="preserve"> </w:t>
            </w:r>
          </w:p>
          <w:p w14:paraId="3483D889" w14:textId="77777777" w:rsidR="00BC48F9" w:rsidRPr="00516B37" w:rsidRDefault="00BC48F9" w:rsidP="00885D84">
            <w:pPr>
              <w:tabs>
                <w:tab w:val="left" w:pos="1440"/>
                <w:tab w:val="left" w:pos="5760"/>
              </w:tabs>
              <w:spacing w:after="0"/>
              <w:rPr>
                <w:rFonts w:ascii="Arial" w:hAnsi="Arial" w:cs="Arial"/>
              </w:rPr>
            </w:pPr>
            <w:r w:rsidRPr="00516B37">
              <w:rPr>
                <w:rFonts w:ascii="Arial" w:hAnsi="Arial" w:cs="Arial"/>
              </w:rPr>
              <w:t>7th Floor North Tower (Visitor’s Entrance)</w:t>
            </w:r>
          </w:p>
          <w:p w14:paraId="4116CEAB" w14:textId="77777777" w:rsidR="00BC48F9" w:rsidRPr="00FC582C" w:rsidRDefault="00BC48F9" w:rsidP="00885D84">
            <w:pPr>
              <w:tabs>
                <w:tab w:val="left" w:pos="1440"/>
                <w:tab w:val="left" w:pos="5760"/>
              </w:tabs>
              <w:spacing w:after="0"/>
              <w:rPr>
                <w:rFonts w:ascii="Arial" w:hAnsi="Arial" w:cs="Arial"/>
              </w:rPr>
            </w:pPr>
            <w:r>
              <w:rPr>
                <w:rFonts w:ascii="Arial" w:hAnsi="Arial" w:cs="Arial"/>
              </w:rPr>
              <w:t>4822 Madison Yards Way</w:t>
            </w:r>
          </w:p>
          <w:p w14:paraId="23035A3A" w14:textId="77777777" w:rsidR="00BC48F9" w:rsidRDefault="00BC48F9" w:rsidP="00885D84">
            <w:pPr>
              <w:pStyle w:val="LRWLBodyText"/>
              <w:spacing w:before="0" w:after="0"/>
              <w:rPr>
                <w:rFonts w:cs="Arial"/>
              </w:rPr>
            </w:pPr>
            <w:r w:rsidRPr="00FC582C">
              <w:rPr>
                <w:rFonts w:cs="Arial"/>
              </w:rPr>
              <w:t>Madison, WI  537</w:t>
            </w:r>
            <w:r>
              <w:rPr>
                <w:rFonts w:cs="Arial"/>
              </w:rPr>
              <w:t>05-9100</w:t>
            </w:r>
          </w:p>
        </w:tc>
        <w:tc>
          <w:tcPr>
            <w:tcW w:w="4140" w:type="dxa"/>
          </w:tcPr>
          <w:p w14:paraId="52A93052" w14:textId="77777777" w:rsidR="00BC48F9" w:rsidRDefault="00BC48F9" w:rsidP="00885D84">
            <w:pPr>
              <w:tabs>
                <w:tab w:val="left" w:pos="1440"/>
                <w:tab w:val="left" w:pos="5760"/>
              </w:tabs>
              <w:spacing w:after="0"/>
              <w:rPr>
                <w:rFonts w:ascii="Arial" w:hAnsi="Arial" w:cs="Arial"/>
              </w:rPr>
            </w:pPr>
            <w:r w:rsidRPr="00FC582C">
              <w:rPr>
                <w:rFonts w:ascii="Arial" w:hAnsi="Arial" w:cs="Arial"/>
              </w:rPr>
              <w:t>Dept. of Employee Trust Funds</w:t>
            </w:r>
          </w:p>
          <w:p w14:paraId="3FAF9E0B" w14:textId="77777777" w:rsidR="00BC48F9" w:rsidRDefault="00BC48F9" w:rsidP="00885D84">
            <w:pPr>
              <w:pStyle w:val="LRWLBodyText"/>
              <w:spacing w:before="0" w:after="0"/>
              <w:rPr>
                <w:rFonts w:cs="Arial"/>
              </w:rPr>
            </w:pPr>
            <w:r>
              <w:rPr>
                <w:rFonts w:cs="Arial"/>
              </w:rPr>
              <w:t xml:space="preserve">Beth Bucaida </w:t>
            </w:r>
          </w:p>
          <w:p w14:paraId="4F4EE72F" w14:textId="77777777" w:rsidR="00BC48F9" w:rsidRDefault="00BC48F9" w:rsidP="00885D84">
            <w:pPr>
              <w:pStyle w:val="LRWLBodyText"/>
              <w:spacing w:before="0" w:after="0"/>
              <w:rPr>
                <w:rFonts w:cs="Arial"/>
                <w:b/>
              </w:rPr>
            </w:pPr>
            <w:r w:rsidRPr="00FC582C">
              <w:rPr>
                <w:rFonts w:cs="Arial"/>
                <w:b/>
              </w:rPr>
              <w:t xml:space="preserve">RFP </w:t>
            </w:r>
            <w:r w:rsidRPr="00414897">
              <w:rPr>
                <w:rFonts w:cs="Arial"/>
                <w:b/>
              </w:rPr>
              <w:t>ETH005</w:t>
            </w:r>
            <w:r w:rsidRPr="00785404">
              <w:rPr>
                <w:rFonts w:cs="Arial"/>
                <w:b/>
              </w:rPr>
              <w:t>2</w:t>
            </w:r>
            <w:r w:rsidRPr="00414897">
              <w:rPr>
                <w:rFonts w:cs="Arial"/>
                <w:b/>
              </w:rPr>
              <w:t>-54</w:t>
            </w:r>
          </w:p>
          <w:p w14:paraId="2107D217" w14:textId="77777777" w:rsidR="00BC48F9" w:rsidRDefault="00BC48F9" w:rsidP="00885D84">
            <w:pPr>
              <w:pStyle w:val="LRWLBodyText"/>
              <w:spacing w:before="0" w:after="0"/>
              <w:rPr>
                <w:rFonts w:cs="Arial"/>
              </w:rPr>
            </w:pPr>
            <w:r>
              <w:rPr>
                <w:rFonts w:cs="Arial"/>
              </w:rPr>
              <w:t>P.O. Box 7931</w:t>
            </w:r>
          </w:p>
          <w:p w14:paraId="441371EE" w14:textId="77777777" w:rsidR="00BC48F9" w:rsidRDefault="00BC48F9" w:rsidP="00885D84">
            <w:pPr>
              <w:pStyle w:val="LRWLBodyText"/>
              <w:spacing w:before="0" w:after="0"/>
              <w:rPr>
                <w:rFonts w:cs="Arial"/>
              </w:rPr>
            </w:pPr>
            <w:r>
              <w:rPr>
                <w:rFonts w:cs="Arial"/>
              </w:rPr>
              <w:t>Madison, WI 53707-7931</w:t>
            </w:r>
          </w:p>
        </w:tc>
      </w:tr>
    </w:tbl>
    <w:bookmarkEnd w:id="1"/>
    <w:p w14:paraId="4B46310D" w14:textId="77777777" w:rsidR="00BC48F9" w:rsidRPr="00FC582C" w:rsidRDefault="00BC48F9" w:rsidP="00E82B25">
      <w:pPr>
        <w:tabs>
          <w:tab w:val="left" w:pos="1440"/>
          <w:tab w:val="left" w:pos="5760"/>
        </w:tabs>
        <w:spacing w:line="240" w:lineRule="auto"/>
        <w:rPr>
          <w:rFonts w:ascii="Arial" w:hAnsi="Arial" w:cs="Arial"/>
        </w:rPr>
      </w:pPr>
      <w:r w:rsidRPr="00FC582C">
        <w:rPr>
          <w:rFonts w:ascii="Arial" w:hAnsi="Arial" w:cs="Arial"/>
        </w:rPr>
        <w:tab/>
      </w:r>
    </w:p>
    <w:p w14:paraId="5ED49870" w14:textId="079F2AB3" w:rsidR="00BC48F9" w:rsidRPr="00E82B25" w:rsidRDefault="00BC48F9" w:rsidP="00483919">
      <w:pPr>
        <w:tabs>
          <w:tab w:val="left" w:pos="2700"/>
          <w:tab w:val="left" w:pos="4320"/>
          <w:tab w:val="left" w:pos="5760"/>
        </w:tabs>
        <w:spacing w:after="0" w:line="240" w:lineRule="auto"/>
        <w:ind w:left="1080"/>
        <w:rPr>
          <w:rFonts w:ascii="Arial" w:hAnsi="Arial" w:cs="Arial"/>
          <w:sz w:val="24"/>
          <w:szCs w:val="24"/>
        </w:rPr>
      </w:pPr>
      <w:bookmarkStart w:id="2" w:name="_Hlk512868468"/>
      <w:r w:rsidRPr="00E82B25">
        <w:rPr>
          <w:rFonts w:ascii="Arial" w:hAnsi="Arial" w:cs="Arial"/>
          <w:b/>
          <w:sz w:val="24"/>
          <w:szCs w:val="24"/>
        </w:rPr>
        <w:t>NOTE:</w:t>
      </w:r>
      <w:r w:rsidRPr="00E82B25">
        <w:rPr>
          <w:rFonts w:ascii="Arial" w:hAnsi="Arial" w:cs="Arial"/>
          <w:sz w:val="24"/>
          <w:szCs w:val="24"/>
        </w:rPr>
        <w:t xml:space="preserve"> Deliveries are accepted from 8:00 a.m. – 4:00 p.m. central time Monday through Friday. No deliveries may be made on Saturdays, Sundays, and state holidays as the office is closed on those days. ETF is not responsible for picking up </w:t>
      </w:r>
      <w:r w:rsidR="00F7345F">
        <w:rPr>
          <w:rFonts w:ascii="Arial" w:hAnsi="Arial" w:cs="Arial"/>
          <w:sz w:val="24"/>
          <w:szCs w:val="24"/>
        </w:rPr>
        <w:t>responses</w:t>
      </w:r>
      <w:r w:rsidR="00F7345F" w:rsidRPr="00E82B25">
        <w:rPr>
          <w:rFonts w:ascii="Arial" w:hAnsi="Arial" w:cs="Arial"/>
          <w:sz w:val="24"/>
          <w:szCs w:val="24"/>
        </w:rPr>
        <w:t xml:space="preserve"> </w:t>
      </w:r>
      <w:r w:rsidRPr="00E82B25">
        <w:rPr>
          <w:rFonts w:ascii="Arial" w:hAnsi="Arial" w:cs="Arial"/>
          <w:sz w:val="24"/>
          <w:szCs w:val="24"/>
        </w:rPr>
        <w:t>at the post office or any courier office.</w:t>
      </w:r>
    </w:p>
    <w:p w14:paraId="388120CF" w14:textId="59709487" w:rsidR="00610304" w:rsidRPr="00E82B25" w:rsidRDefault="00610304" w:rsidP="00611968">
      <w:pPr>
        <w:tabs>
          <w:tab w:val="left" w:pos="2700"/>
          <w:tab w:val="left" w:pos="4320"/>
          <w:tab w:val="left" w:pos="5760"/>
        </w:tabs>
        <w:spacing w:after="0" w:line="240" w:lineRule="auto"/>
        <w:ind w:left="1080"/>
        <w:jc w:val="both"/>
        <w:rPr>
          <w:rFonts w:ascii="Arial" w:hAnsi="Arial" w:cs="Arial"/>
          <w:sz w:val="24"/>
          <w:szCs w:val="24"/>
        </w:rPr>
      </w:pPr>
    </w:p>
    <w:bookmarkEnd w:id="2"/>
    <w:p w14:paraId="4E2D6FE8" w14:textId="7695F971" w:rsidR="00610304" w:rsidRPr="00341AE1" w:rsidRDefault="00610304" w:rsidP="00E82B25">
      <w:pPr>
        <w:pStyle w:val="ListParagraph"/>
        <w:numPr>
          <w:ilvl w:val="0"/>
          <w:numId w:val="20"/>
        </w:numPr>
        <w:tabs>
          <w:tab w:val="left" w:pos="1080"/>
        </w:tabs>
        <w:spacing w:line="240" w:lineRule="auto"/>
        <w:rPr>
          <w:rFonts w:ascii="Arial" w:eastAsia="Times New Roman" w:hAnsi="Arial" w:cs="Arial"/>
          <w:b/>
          <w:sz w:val="24"/>
          <w:szCs w:val="24"/>
        </w:rPr>
      </w:pPr>
      <w:r w:rsidRPr="00341AE1">
        <w:rPr>
          <w:rFonts w:ascii="Arial" w:eastAsia="Times New Roman" w:hAnsi="Arial" w:cs="Arial"/>
          <w:b/>
          <w:sz w:val="24"/>
          <w:szCs w:val="24"/>
        </w:rPr>
        <w:t xml:space="preserve">Responses are due to ETF </w:t>
      </w:r>
      <w:r w:rsidR="003F55B6">
        <w:rPr>
          <w:rFonts w:ascii="Arial" w:eastAsia="Times New Roman" w:hAnsi="Arial" w:cs="Arial"/>
          <w:b/>
          <w:sz w:val="24"/>
          <w:szCs w:val="24"/>
        </w:rPr>
        <w:t>no later than</w:t>
      </w:r>
      <w:r w:rsidR="003F55B6" w:rsidRPr="00341AE1">
        <w:rPr>
          <w:rFonts w:ascii="Arial" w:eastAsia="Times New Roman" w:hAnsi="Arial" w:cs="Arial"/>
          <w:b/>
          <w:sz w:val="24"/>
          <w:szCs w:val="24"/>
        </w:rPr>
        <w:t xml:space="preserve"> </w:t>
      </w:r>
      <w:r w:rsidRPr="00341AE1">
        <w:rPr>
          <w:rFonts w:ascii="Arial" w:eastAsia="Times New Roman" w:hAnsi="Arial" w:cs="Arial"/>
          <w:b/>
          <w:sz w:val="24"/>
          <w:szCs w:val="24"/>
        </w:rPr>
        <w:t>January 24, 2019</w:t>
      </w:r>
      <w:r w:rsidR="003F55B6">
        <w:rPr>
          <w:rFonts w:ascii="Arial" w:eastAsia="Times New Roman" w:hAnsi="Arial" w:cs="Arial"/>
          <w:b/>
          <w:sz w:val="24"/>
          <w:szCs w:val="24"/>
        </w:rPr>
        <w:t>,</w:t>
      </w:r>
      <w:r w:rsidRPr="00341AE1">
        <w:rPr>
          <w:rFonts w:ascii="Arial" w:eastAsia="Times New Roman" w:hAnsi="Arial" w:cs="Arial"/>
          <w:b/>
          <w:sz w:val="24"/>
          <w:szCs w:val="24"/>
        </w:rPr>
        <w:t xml:space="preserve"> by 2:00 PM </w:t>
      </w:r>
      <w:r w:rsidR="007D1AB8" w:rsidRPr="00341AE1">
        <w:rPr>
          <w:rFonts w:ascii="Arial" w:eastAsia="Times New Roman" w:hAnsi="Arial" w:cs="Arial"/>
          <w:b/>
          <w:sz w:val="24"/>
          <w:szCs w:val="24"/>
        </w:rPr>
        <w:t>central time</w:t>
      </w:r>
      <w:r w:rsidRPr="00341AE1">
        <w:rPr>
          <w:rFonts w:ascii="Arial" w:eastAsia="Times New Roman" w:hAnsi="Arial" w:cs="Arial"/>
          <w:b/>
          <w:sz w:val="24"/>
          <w:szCs w:val="24"/>
        </w:rPr>
        <w:t xml:space="preserve">. </w:t>
      </w:r>
    </w:p>
    <w:p w14:paraId="3066C04E" w14:textId="77777777" w:rsidR="00674D0E" w:rsidRPr="00E82B25" w:rsidRDefault="00674D0E" w:rsidP="00E82B25">
      <w:pPr>
        <w:pStyle w:val="ListParagraph"/>
        <w:ind w:left="1080"/>
        <w:rPr>
          <w:rFonts w:ascii="Arial" w:hAnsi="Arial" w:cs="Arial"/>
          <w:sz w:val="24"/>
          <w:szCs w:val="24"/>
        </w:rPr>
      </w:pPr>
    </w:p>
    <w:p w14:paraId="3066C04F" w14:textId="5648706E" w:rsidR="00674D0E" w:rsidRPr="00E82B25" w:rsidRDefault="00674D0E" w:rsidP="00E82B25">
      <w:pPr>
        <w:pStyle w:val="ListParagraph"/>
        <w:numPr>
          <w:ilvl w:val="0"/>
          <w:numId w:val="20"/>
        </w:numPr>
        <w:spacing w:after="0" w:line="240" w:lineRule="auto"/>
        <w:rPr>
          <w:rFonts w:ascii="Arial" w:hAnsi="Arial" w:cs="Arial"/>
          <w:sz w:val="24"/>
          <w:szCs w:val="24"/>
        </w:rPr>
      </w:pPr>
      <w:r w:rsidRPr="00E82B25">
        <w:rPr>
          <w:rFonts w:ascii="Arial" w:hAnsi="Arial" w:cs="Arial"/>
          <w:sz w:val="24"/>
          <w:szCs w:val="24"/>
        </w:rPr>
        <w:t xml:space="preserve">Upon receipt and review of responses, ETF may seek clarification from respondents. </w:t>
      </w:r>
    </w:p>
    <w:p w14:paraId="3066C050" w14:textId="19EC5391" w:rsidR="00BF3167" w:rsidRPr="00885D84" w:rsidRDefault="00BF3167" w:rsidP="00611968">
      <w:pPr>
        <w:spacing w:after="0" w:line="240" w:lineRule="auto"/>
        <w:ind w:left="720"/>
        <w:rPr>
          <w:rFonts w:ascii="Arial" w:hAnsi="Arial" w:cs="Arial"/>
          <w:sz w:val="24"/>
          <w:szCs w:val="24"/>
        </w:rPr>
      </w:pPr>
    </w:p>
    <w:p w14:paraId="1A4E9395" w14:textId="77777777" w:rsidR="00611968" w:rsidRDefault="00611968" w:rsidP="00E82B25">
      <w:pPr>
        <w:spacing w:after="0" w:line="240" w:lineRule="auto"/>
        <w:ind w:left="720"/>
        <w:rPr>
          <w:rFonts w:ascii="Arial" w:hAnsi="Arial" w:cs="Arial"/>
          <w:sz w:val="24"/>
          <w:szCs w:val="24"/>
        </w:rPr>
      </w:pPr>
    </w:p>
    <w:p w14:paraId="3066C051" w14:textId="340E2259" w:rsidR="00BF3167" w:rsidRPr="00D860B1" w:rsidRDefault="005266C1" w:rsidP="00F35258">
      <w:pPr>
        <w:pStyle w:val="ListParagraph"/>
        <w:numPr>
          <w:ilvl w:val="0"/>
          <w:numId w:val="3"/>
        </w:numPr>
        <w:spacing w:line="240" w:lineRule="auto"/>
        <w:ind w:left="547"/>
        <w:contextualSpacing w:val="0"/>
        <w:rPr>
          <w:rFonts w:ascii="Arial" w:hAnsi="Arial" w:cs="Arial"/>
          <w:sz w:val="32"/>
          <w:szCs w:val="32"/>
        </w:rPr>
      </w:pPr>
      <w:r>
        <w:rPr>
          <w:rFonts w:ascii="Arial" w:hAnsi="Arial" w:cs="Arial"/>
          <w:sz w:val="32"/>
          <w:szCs w:val="32"/>
        </w:rPr>
        <w:t>Information Requested</w:t>
      </w:r>
      <w:r w:rsidR="00421444" w:rsidRPr="00D860B1">
        <w:rPr>
          <w:rFonts w:ascii="Arial" w:hAnsi="Arial" w:cs="Arial"/>
          <w:sz w:val="32"/>
          <w:szCs w:val="32"/>
        </w:rPr>
        <w:t xml:space="preserve"> </w:t>
      </w:r>
    </w:p>
    <w:p w14:paraId="3066C052" w14:textId="799D0DA6" w:rsidR="000D466B" w:rsidRPr="00F35258" w:rsidRDefault="005266C1" w:rsidP="005266C1">
      <w:pPr>
        <w:pStyle w:val="ListParagraph"/>
        <w:suppressAutoHyphens/>
        <w:spacing w:after="120" w:line="240" w:lineRule="auto"/>
        <w:ind w:right="360"/>
        <w:rPr>
          <w:rFonts w:ascii="Arial" w:hAnsi="Arial" w:cs="Arial"/>
          <w:sz w:val="24"/>
          <w:szCs w:val="24"/>
        </w:rPr>
      </w:pPr>
      <w:r w:rsidRPr="00F35258">
        <w:rPr>
          <w:rFonts w:ascii="Arial" w:hAnsi="Arial" w:cs="Arial"/>
          <w:sz w:val="24"/>
          <w:szCs w:val="24"/>
        </w:rPr>
        <w:t>Please review this RFI document</w:t>
      </w:r>
      <w:r w:rsidR="00F35258">
        <w:rPr>
          <w:rFonts w:ascii="Arial" w:hAnsi="Arial" w:cs="Arial"/>
          <w:sz w:val="24"/>
          <w:szCs w:val="24"/>
        </w:rPr>
        <w:t xml:space="preserve">, </w:t>
      </w:r>
      <w:r w:rsidRPr="00F35258">
        <w:rPr>
          <w:rFonts w:ascii="Arial" w:hAnsi="Arial" w:cs="Arial"/>
          <w:sz w:val="24"/>
          <w:szCs w:val="24"/>
        </w:rPr>
        <w:t xml:space="preserve">Appendix A – Plan Design, and Appendix B – Performance Guarantees. </w:t>
      </w:r>
      <w:r w:rsidR="000D466B" w:rsidRPr="00F35258">
        <w:rPr>
          <w:rFonts w:ascii="Arial" w:hAnsi="Arial" w:cs="Arial"/>
          <w:sz w:val="24"/>
          <w:szCs w:val="24"/>
        </w:rPr>
        <w:t xml:space="preserve">Vendors submitting a response to this RFI </w:t>
      </w:r>
      <w:r w:rsidR="003754C3" w:rsidRPr="00F35258">
        <w:rPr>
          <w:rFonts w:ascii="Arial" w:hAnsi="Arial" w:cs="Arial"/>
          <w:sz w:val="24"/>
          <w:szCs w:val="24"/>
        </w:rPr>
        <w:t xml:space="preserve">should </w:t>
      </w:r>
      <w:r w:rsidR="00FC4AA3" w:rsidRPr="00F35258">
        <w:rPr>
          <w:rFonts w:ascii="Arial" w:hAnsi="Arial" w:cs="Arial"/>
          <w:sz w:val="24"/>
          <w:szCs w:val="24"/>
        </w:rPr>
        <w:t xml:space="preserve">address </w:t>
      </w:r>
      <w:r w:rsidR="003754C3" w:rsidRPr="00F35258">
        <w:rPr>
          <w:rFonts w:ascii="Arial" w:hAnsi="Arial" w:cs="Arial"/>
          <w:sz w:val="24"/>
          <w:szCs w:val="24"/>
        </w:rPr>
        <w:t xml:space="preserve">the </w:t>
      </w:r>
      <w:r w:rsidR="004331A4" w:rsidRPr="00F35258">
        <w:rPr>
          <w:rFonts w:ascii="Arial" w:hAnsi="Arial" w:cs="Arial"/>
          <w:sz w:val="24"/>
          <w:szCs w:val="24"/>
        </w:rPr>
        <w:t>items listed below</w:t>
      </w:r>
      <w:r w:rsidR="003754C3" w:rsidRPr="00F35258">
        <w:rPr>
          <w:rFonts w:ascii="Arial" w:hAnsi="Arial" w:cs="Arial"/>
          <w:sz w:val="24"/>
          <w:szCs w:val="24"/>
        </w:rPr>
        <w:t xml:space="preserve">. Additional information regarding your services is welcome. Responses should be organized by and correspond to the following </w:t>
      </w:r>
      <w:r w:rsidR="004331A4" w:rsidRPr="00F35258">
        <w:rPr>
          <w:rFonts w:ascii="Arial" w:hAnsi="Arial" w:cs="Arial"/>
          <w:sz w:val="24"/>
          <w:szCs w:val="24"/>
        </w:rPr>
        <w:t>sections and requested information</w:t>
      </w:r>
      <w:r w:rsidR="003754C3" w:rsidRPr="00F35258">
        <w:rPr>
          <w:rFonts w:ascii="Arial" w:hAnsi="Arial" w:cs="Arial"/>
          <w:sz w:val="24"/>
          <w:szCs w:val="24"/>
        </w:rPr>
        <w:t xml:space="preserve">. </w:t>
      </w:r>
    </w:p>
    <w:p w14:paraId="3066C053" w14:textId="77777777" w:rsidR="003754C3" w:rsidRPr="00527B1D" w:rsidRDefault="003754C3" w:rsidP="00E82B25">
      <w:pPr>
        <w:spacing w:line="240" w:lineRule="auto"/>
        <w:ind w:left="720"/>
        <w:rPr>
          <w:rFonts w:ascii="Arial" w:hAnsi="Arial" w:cs="Arial"/>
          <w:b/>
          <w:sz w:val="28"/>
          <w:szCs w:val="28"/>
        </w:rPr>
      </w:pPr>
      <w:r w:rsidRPr="00527B1D">
        <w:rPr>
          <w:rFonts w:ascii="Arial" w:hAnsi="Arial" w:cs="Arial"/>
          <w:b/>
          <w:sz w:val="28"/>
          <w:szCs w:val="28"/>
        </w:rPr>
        <w:t>3.1  Company Information</w:t>
      </w:r>
    </w:p>
    <w:p w14:paraId="3066C054" w14:textId="379331CA" w:rsidR="003754C3" w:rsidRDefault="003754C3" w:rsidP="00E82B25">
      <w:pPr>
        <w:spacing w:line="240" w:lineRule="auto"/>
        <w:ind w:left="1440" w:hanging="720"/>
        <w:rPr>
          <w:rFonts w:ascii="Arial" w:hAnsi="Arial" w:cs="Arial"/>
          <w:sz w:val="24"/>
          <w:szCs w:val="24"/>
        </w:rPr>
      </w:pPr>
      <w:r>
        <w:rPr>
          <w:rFonts w:ascii="Arial" w:hAnsi="Arial" w:cs="Arial"/>
          <w:sz w:val="24"/>
          <w:szCs w:val="24"/>
        </w:rPr>
        <w:t>3.1.1</w:t>
      </w:r>
      <w:r>
        <w:rPr>
          <w:rFonts w:ascii="Arial" w:hAnsi="Arial" w:cs="Arial"/>
          <w:sz w:val="24"/>
          <w:szCs w:val="24"/>
        </w:rPr>
        <w:tab/>
        <w:t>Briefly introduce your organization</w:t>
      </w:r>
      <w:r w:rsidR="00885D84">
        <w:rPr>
          <w:rFonts w:ascii="Arial" w:hAnsi="Arial" w:cs="Arial"/>
          <w:sz w:val="24"/>
          <w:szCs w:val="24"/>
        </w:rPr>
        <w:t>,</w:t>
      </w:r>
      <w:r>
        <w:rPr>
          <w:rFonts w:ascii="Arial" w:hAnsi="Arial" w:cs="Arial"/>
          <w:sz w:val="24"/>
          <w:szCs w:val="24"/>
        </w:rPr>
        <w:t xml:space="preserve"> including your company’s ownership</w:t>
      </w:r>
      <w:r w:rsidR="00BF7EB8">
        <w:rPr>
          <w:rFonts w:ascii="Arial" w:hAnsi="Arial" w:cs="Arial"/>
          <w:sz w:val="24"/>
          <w:szCs w:val="24"/>
        </w:rPr>
        <w:t xml:space="preserve"> </w:t>
      </w:r>
      <w:r w:rsidR="000F392B">
        <w:rPr>
          <w:rFonts w:ascii="Arial" w:hAnsi="Arial" w:cs="Arial"/>
          <w:sz w:val="24"/>
          <w:szCs w:val="24"/>
        </w:rPr>
        <w:t>s</w:t>
      </w:r>
      <w:r>
        <w:rPr>
          <w:rFonts w:ascii="Arial" w:hAnsi="Arial" w:cs="Arial"/>
          <w:sz w:val="24"/>
          <w:szCs w:val="24"/>
        </w:rPr>
        <w:t>tructure, number of employees, number of offices</w:t>
      </w:r>
      <w:r w:rsidR="00DB2F2B">
        <w:rPr>
          <w:rFonts w:ascii="Arial" w:hAnsi="Arial" w:cs="Arial"/>
          <w:sz w:val="24"/>
          <w:szCs w:val="24"/>
        </w:rPr>
        <w:t xml:space="preserve"> and locations. </w:t>
      </w:r>
      <w:r>
        <w:rPr>
          <w:rFonts w:ascii="Arial" w:hAnsi="Arial" w:cs="Arial"/>
          <w:sz w:val="24"/>
          <w:szCs w:val="24"/>
        </w:rPr>
        <w:t xml:space="preserve"> </w:t>
      </w:r>
    </w:p>
    <w:p w14:paraId="3066C055" w14:textId="468D4C18" w:rsidR="00D860B1" w:rsidRDefault="003754C3" w:rsidP="00E82B25">
      <w:pPr>
        <w:spacing w:line="240" w:lineRule="auto"/>
        <w:ind w:left="1440" w:hanging="720"/>
        <w:rPr>
          <w:rFonts w:ascii="Arial" w:hAnsi="Arial" w:cs="Arial"/>
          <w:sz w:val="24"/>
          <w:szCs w:val="24"/>
        </w:rPr>
      </w:pPr>
      <w:r>
        <w:rPr>
          <w:rFonts w:ascii="Arial" w:hAnsi="Arial" w:cs="Arial"/>
          <w:sz w:val="24"/>
          <w:szCs w:val="24"/>
        </w:rPr>
        <w:t xml:space="preserve">3.1.2 </w:t>
      </w:r>
      <w:r w:rsidR="00991C32">
        <w:rPr>
          <w:rFonts w:ascii="Arial" w:hAnsi="Arial" w:cs="Arial"/>
          <w:sz w:val="24"/>
          <w:szCs w:val="24"/>
        </w:rPr>
        <w:tab/>
      </w:r>
      <w:r w:rsidR="00D17665">
        <w:rPr>
          <w:rFonts w:ascii="Arial" w:hAnsi="Arial" w:cs="Arial"/>
          <w:sz w:val="24"/>
          <w:szCs w:val="24"/>
        </w:rPr>
        <w:t xml:space="preserve">Provide </w:t>
      </w:r>
      <w:r>
        <w:rPr>
          <w:rFonts w:ascii="Arial" w:hAnsi="Arial" w:cs="Arial"/>
          <w:sz w:val="24"/>
          <w:szCs w:val="24"/>
        </w:rPr>
        <w:t xml:space="preserve">contact name(s) and information </w:t>
      </w:r>
      <w:r w:rsidR="00D17665">
        <w:rPr>
          <w:rFonts w:ascii="Arial" w:hAnsi="Arial" w:cs="Arial"/>
          <w:sz w:val="24"/>
          <w:szCs w:val="24"/>
        </w:rPr>
        <w:t>for the person(s)</w:t>
      </w:r>
      <w:r>
        <w:rPr>
          <w:rFonts w:ascii="Arial" w:hAnsi="Arial" w:cs="Arial"/>
          <w:sz w:val="24"/>
          <w:szCs w:val="24"/>
        </w:rPr>
        <w:t xml:space="preserve"> ETF </w:t>
      </w:r>
      <w:r w:rsidR="00D17665">
        <w:rPr>
          <w:rFonts w:ascii="Arial" w:hAnsi="Arial" w:cs="Arial"/>
          <w:sz w:val="24"/>
          <w:szCs w:val="24"/>
        </w:rPr>
        <w:t>may contact</w:t>
      </w:r>
      <w:r w:rsidR="00D860B1">
        <w:rPr>
          <w:rFonts w:ascii="Arial" w:hAnsi="Arial" w:cs="Arial"/>
          <w:sz w:val="24"/>
          <w:szCs w:val="24"/>
        </w:rPr>
        <w:t xml:space="preserve"> </w:t>
      </w:r>
      <w:r w:rsidR="00FA3AB8">
        <w:rPr>
          <w:rFonts w:ascii="Arial" w:hAnsi="Arial" w:cs="Arial"/>
          <w:sz w:val="24"/>
          <w:szCs w:val="24"/>
        </w:rPr>
        <w:t>concerning</w:t>
      </w:r>
      <w:r w:rsidR="00D17665">
        <w:rPr>
          <w:rFonts w:ascii="Arial" w:hAnsi="Arial" w:cs="Arial"/>
          <w:sz w:val="24"/>
          <w:szCs w:val="24"/>
        </w:rPr>
        <w:t xml:space="preserve"> your response</w:t>
      </w:r>
      <w:r w:rsidR="00D860B1">
        <w:rPr>
          <w:rFonts w:ascii="Arial" w:hAnsi="Arial" w:cs="Arial"/>
          <w:sz w:val="24"/>
          <w:szCs w:val="24"/>
        </w:rPr>
        <w:t xml:space="preserve"> and the products and services you offer.    </w:t>
      </w:r>
    </w:p>
    <w:p w14:paraId="3066C056" w14:textId="5BBFC23D" w:rsidR="00D860B1" w:rsidRDefault="00D860B1" w:rsidP="00E82B25">
      <w:pPr>
        <w:spacing w:line="240" w:lineRule="auto"/>
        <w:ind w:left="1440" w:hanging="720"/>
        <w:rPr>
          <w:rFonts w:ascii="Arial" w:hAnsi="Arial" w:cs="Arial"/>
          <w:sz w:val="24"/>
          <w:szCs w:val="24"/>
        </w:rPr>
      </w:pPr>
      <w:r>
        <w:rPr>
          <w:rFonts w:ascii="Arial" w:hAnsi="Arial" w:cs="Arial"/>
          <w:sz w:val="24"/>
          <w:szCs w:val="24"/>
        </w:rPr>
        <w:t xml:space="preserve">3.1.3 </w:t>
      </w:r>
      <w:r w:rsidR="00991C32">
        <w:rPr>
          <w:rFonts w:ascii="Arial" w:hAnsi="Arial" w:cs="Arial"/>
          <w:sz w:val="24"/>
          <w:szCs w:val="24"/>
        </w:rPr>
        <w:tab/>
      </w:r>
      <w:r>
        <w:rPr>
          <w:rFonts w:ascii="Arial" w:hAnsi="Arial" w:cs="Arial"/>
          <w:sz w:val="24"/>
          <w:szCs w:val="24"/>
        </w:rPr>
        <w:t>List any relevant web sites for your company and its offerings</w:t>
      </w:r>
      <w:r w:rsidR="00991C32">
        <w:rPr>
          <w:rFonts w:ascii="Arial" w:hAnsi="Arial" w:cs="Arial"/>
          <w:sz w:val="24"/>
          <w:szCs w:val="24"/>
        </w:rPr>
        <w:t>.</w:t>
      </w:r>
      <w:r>
        <w:rPr>
          <w:rFonts w:ascii="Arial" w:hAnsi="Arial" w:cs="Arial"/>
          <w:sz w:val="24"/>
          <w:szCs w:val="24"/>
        </w:rPr>
        <w:t xml:space="preserve"> </w:t>
      </w:r>
    </w:p>
    <w:p w14:paraId="72662F6C" w14:textId="3FDA39BF" w:rsidR="00341AE1" w:rsidRDefault="00D860B1" w:rsidP="00E82B25">
      <w:pPr>
        <w:spacing w:line="240" w:lineRule="auto"/>
        <w:ind w:left="1440" w:hanging="720"/>
        <w:rPr>
          <w:rFonts w:ascii="Arial" w:hAnsi="Arial" w:cs="Arial"/>
          <w:sz w:val="24"/>
          <w:szCs w:val="24"/>
        </w:rPr>
      </w:pPr>
      <w:r>
        <w:rPr>
          <w:rFonts w:ascii="Arial" w:hAnsi="Arial" w:cs="Arial"/>
          <w:sz w:val="24"/>
          <w:szCs w:val="24"/>
        </w:rPr>
        <w:t xml:space="preserve">3.1.4 </w:t>
      </w:r>
      <w:r w:rsidR="00991C32">
        <w:rPr>
          <w:rFonts w:ascii="Arial" w:hAnsi="Arial" w:cs="Arial"/>
          <w:sz w:val="24"/>
          <w:szCs w:val="24"/>
        </w:rPr>
        <w:tab/>
      </w:r>
      <w:r>
        <w:rPr>
          <w:rFonts w:ascii="Arial" w:hAnsi="Arial" w:cs="Arial"/>
          <w:sz w:val="24"/>
          <w:szCs w:val="24"/>
        </w:rPr>
        <w:t xml:space="preserve">Identify clients that use your services who are of </w:t>
      </w:r>
      <w:r w:rsidR="00D31193">
        <w:rPr>
          <w:rFonts w:ascii="Arial" w:hAnsi="Arial" w:cs="Arial"/>
          <w:sz w:val="24"/>
          <w:szCs w:val="24"/>
        </w:rPr>
        <w:t>equivalent size</w:t>
      </w:r>
      <w:r w:rsidR="00885D84">
        <w:rPr>
          <w:rFonts w:ascii="Arial" w:hAnsi="Arial" w:cs="Arial"/>
          <w:sz w:val="24"/>
          <w:szCs w:val="24"/>
        </w:rPr>
        <w:t xml:space="preserve"> (number of insureds is listed in section 1.2 above)</w:t>
      </w:r>
      <w:r>
        <w:rPr>
          <w:rFonts w:ascii="Arial" w:hAnsi="Arial" w:cs="Arial"/>
          <w:sz w:val="24"/>
          <w:szCs w:val="24"/>
        </w:rPr>
        <w:t xml:space="preserve"> and</w:t>
      </w:r>
      <w:r w:rsidR="00DE1777">
        <w:rPr>
          <w:rFonts w:ascii="Arial" w:hAnsi="Arial" w:cs="Arial"/>
          <w:sz w:val="24"/>
          <w:szCs w:val="24"/>
        </w:rPr>
        <w:t xml:space="preserve"> who have a similar plan design (see Appendix 2</w:t>
      </w:r>
      <w:r w:rsidR="00991C32">
        <w:rPr>
          <w:rFonts w:ascii="Arial" w:hAnsi="Arial" w:cs="Arial"/>
          <w:sz w:val="24"/>
          <w:szCs w:val="24"/>
        </w:rPr>
        <w:t>.</w:t>
      </w:r>
      <w:r>
        <w:rPr>
          <w:rFonts w:ascii="Arial" w:hAnsi="Arial" w:cs="Arial"/>
          <w:sz w:val="24"/>
          <w:szCs w:val="24"/>
        </w:rPr>
        <w:t xml:space="preserve">  </w:t>
      </w:r>
    </w:p>
    <w:p w14:paraId="31E6186C" w14:textId="77777777" w:rsidR="00341AE1" w:rsidRDefault="00341AE1">
      <w:pPr>
        <w:rPr>
          <w:rFonts w:ascii="Arial" w:hAnsi="Arial" w:cs="Arial"/>
          <w:sz w:val="24"/>
          <w:szCs w:val="24"/>
        </w:rPr>
      </w:pPr>
      <w:r>
        <w:rPr>
          <w:rFonts w:ascii="Arial" w:hAnsi="Arial" w:cs="Arial"/>
          <w:sz w:val="24"/>
          <w:szCs w:val="24"/>
        </w:rPr>
        <w:br w:type="page"/>
      </w:r>
    </w:p>
    <w:p w14:paraId="076EC723" w14:textId="77777777" w:rsidR="002077C1" w:rsidRDefault="002077C1" w:rsidP="00341AE1">
      <w:pPr>
        <w:spacing w:after="0" w:line="240" w:lineRule="auto"/>
        <w:ind w:left="1440" w:hanging="720"/>
        <w:rPr>
          <w:rFonts w:ascii="Arial" w:hAnsi="Arial" w:cs="Arial"/>
          <w:sz w:val="24"/>
          <w:szCs w:val="24"/>
        </w:rPr>
      </w:pPr>
    </w:p>
    <w:p w14:paraId="3066C058" w14:textId="72622364" w:rsidR="00303599" w:rsidRDefault="009528DA" w:rsidP="00E82B25">
      <w:pPr>
        <w:spacing w:line="240" w:lineRule="auto"/>
        <w:ind w:left="1440" w:hanging="720"/>
        <w:rPr>
          <w:rFonts w:ascii="Arial" w:hAnsi="Arial" w:cs="Arial"/>
          <w:sz w:val="24"/>
          <w:szCs w:val="24"/>
        </w:rPr>
      </w:pPr>
      <w:r>
        <w:rPr>
          <w:rFonts w:ascii="Arial" w:hAnsi="Arial" w:cs="Arial"/>
          <w:sz w:val="24"/>
          <w:szCs w:val="24"/>
        </w:rPr>
        <w:t xml:space="preserve">3.1.5 </w:t>
      </w:r>
      <w:r w:rsidR="00991C32">
        <w:rPr>
          <w:rFonts w:ascii="Arial" w:hAnsi="Arial" w:cs="Arial"/>
          <w:sz w:val="24"/>
          <w:szCs w:val="24"/>
        </w:rPr>
        <w:tab/>
      </w:r>
      <w:r w:rsidR="00303599">
        <w:rPr>
          <w:rFonts w:ascii="Arial" w:hAnsi="Arial" w:cs="Arial"/>
          <w:sz w:val="24"/>
          <w:szCs w:val="24"/>
        </w:rPr>
        <w:t xml:space="preserve">Indicate your current ratings provided by the organizations below. Have there been any changes in your ratings in the last two years? If so, explain. </w:t>
      </w:r>
    </w:p>
    <w:tbl>
      <w:tblPr>
        <w:tblpPr w:leftFromText="180" w:rightFromText="180" w:vertAnchor="text" w:horzAnchor="page" w:tblpX="2543" w:tblpY="111"/>
        <w:tblW w:w="7880" w:type="dxa"/>
        <w:tblLook w:val="04A0" w:firstRow="1" w:lastRow="0" w:firstColumn="1" w:lastColumn="0" w:noHBand="0" w:noVBand="1"/>
      </w:tblPr>
      <w:tblGrid>
        <w:gridCol w:w="1940"/>
        <w:gridCol w:w="1115"/>
        <w:gridCol w:w="1530"/>
        <w:gridCol w:w="3295"/>
      </w:tblGrid>
      <w:tr w:rsidR="00D530D0" w:rsidRPr="00303599" w14:paraId="3066C05C" w14:textId="371B0CA3" w:rsidTr="009571C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6C059"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3066C05A"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Rating</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066C05B"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Rating Date</w:t>
            </w:r>
          </w:p>
        </w:tc>
        <w:tc>
          <w:tcPr>
            <w:tcW w:w="3295" w:type="dxa"/>
            <w:tcBorders>
              <w:top w:val="single" w:sz="4" w:space="0" w:color="auto"/>
              <w:left w:val="nil"/>
              <w:bottom w:val="single" w:sz="4" w:space="0" w:color="auto"/>
              <w:right w:val="single" w:sz="4" w:space="0" w:color="auto"/>
            </w:tcBorders>
          </w:tcPr>
          <w:p w14:paraId="23C097E4" w14:textId="78CB4ED8" w:rsidR="00D530D0" w:rsidRPr="00303599" w:rsidRDefault="00D47FCE" w:rsidP="009571C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Explanation for a </w:t>
            </w:r>
            <w:r w:rsidR="00D17665">
              <w:rPr>
                <w:rFonts w:ascii="Calibri" w:eastAsia="Times New Roman" w:hAnsi="Calibri" w:cs="Times New Roman"/>
                <w:color w:val="000000"/>
              </w:rPr>
              <w:t xml:space="preserve">Rating </w:t>
            </w:r>
            <w:r>
              <w:rPr>
                <w:rFonts w:ascii="Calibri" w:eastAsia="Times New Roman" w:hAnsi="Calibri" w:cs="Times New Roman"/>
                <w:color w:val="000000"/>
              </w:rPr>
              <w:t xml:space="preserve">Change Since </w:t>
            </w:r>
            <w:r w:rsidR="00D17665">
              <w:rPr>
                <w:rFonts w:ascii="Calibri" w:eastAsia="Times New Roman" w:hAnsi="Calibri" w:cs="Times New Roman"/>
                <w:color w:val="000000"/>
              </w:rPr>
              <w:t xml:space="preserve">the </w:t>
            </w:r>
            <w:r>
              <w:rPr>
                <w:rFonts w:ascii="Calibri" w:eastAsia="Times New Roman" w:hAnsi="Calibri" w:cs="Times New Roman"/>
                <w:color w:val="000000"/>
              </w:rPr>
              <w:t>Prior Rating Year</w:t>
            </w:r>
          </w:p>
        </w:tc>
      </w:tr>
      <w:tr w:rsidR="00D530D0" w:rsidRPr="00303599" w14:paraId="3066C060" w14:textId="2972ACAA" w:rsidTr="009571C1">
        <w:trPr>
          <w:trHeight w:val="432"/>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066C05D"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A.M. Best</w:t>
            </w:r>
          </w:p>
        </w:tc>
        <w:tc>
          <w:tcPr>
            <w:tcW w:w="1115" w:type="dxa"/>
            <w:tcBorders>
              <w:top w:val="nil"/>
              <w:left w:val="nil"/>
              <w:bottom w:val="single" w:sz="4" w:space="0" w:color="auto"/>
              <w:right w:val="single" w:sz="4" w:space="0" w:color="auto"/>
            </w:tcBorders>
            <w:shd w:val="clear" w:color="auto" w:fill="auto"/>
            <w:noWrap/>
            <w:vAlign w:val="center"/>
            <w:hideMark/>
          </w:tcPr>
          <w:p w14:paraId="3066C05E"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3066C05F"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3295" w:type="dxa"/>
            <w:tcBorders>
              <w:top w:val="nil"/>
              <w:left w:val="nil"/>
              <w:bottom w:val="single" w:sz="4" w:space="0" w:color="auto"/>
              <w:right w:val="single" w:sz="4" w:space="0" w:color="auto"/>
            </w:tcBorders>
            <w:vAlign w:val="center"/>
          </w:tcPr>
          <w:p w14:paraId="2F56B526" w14:textId="77777777" w:rsidR="00D530D0" w:rsidRPr="00303599" w:rsidRDefault="00D530D0" w:rsidP="009571C1">
            <w:pPr>
              <w:spacing w:after="0" w:line="240" w:lineRule="auto"/>
              <w:rPr>
                <w:rFonts w:ascii="Calibri" w:eastAsia="Times New Roman" w:hAnsi="Calibri" w:cs="Times New Roman"/>
                <w:color w:val="000000"/>
              </w:rPr>
            </w:pPr>
          </w:p>
        </w:tc>
      </w:tr>
      <w:tr w:rsidR="00D530D0" w:rsidRPr="00303599" w14:paraId="3066C064" w14:textId="4FEF3A03" w:rsidTr="009571C1">
        <w:trPr>
          <w:trHeight w:val="432"/>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066C061"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Moody's</w:t>
            </w:r>
          </w:p>
        </w:tc>
        <w:tc>
          <w:tcPr>
            <w:tcW w:w="1115" w:type="dxa"/>
            <w:tcBorders>
              <w:top w:val="nil"/>
              <w:left w:val="nil"/>
              <w:bottom w:val="single" w:sz="4" w:space="0" w:color="auto"/>
              <w:right w:val="single" w:sz="4" w:space="0" w:color="auto"/>
            </w:tcBorders>
            <w:shd w:val="clear" w:color="auto" w:fill="auto"/>
            <w:noWrap/>
            <w:vAlign w:val="center"/>
            <w:hideMark/>
          </w:tcPr>
          <w:p w14:paraId="3066C062"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3066C063"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3295" w:type="dxa"/>
            <w:tcBorders>
              <w:top w:val="nil"/>
              <w:left w:val="nil"/>
              <w:bottom w:val="single" w:sz="4" w:space="0" w:color="auto"/>
              <w:right w:val="single" w:sz="4" w:space="0" w:color="auto"/>
            </w:tcBorders>
            <w:vAlign w:val="center"/>
          </w:tcPr>
          <w:p w14:paraId="2791605B" w14:textId="77777777" w:rsidR="00D530D0" w:rsidRPr="00303599" w:rsidRDefault="00D530D0" w:rsidP="009571C1">
            <w:pPr>
              <w:spacing w:after="0" w:line="240" w:lineRule="auto"/>
              <w:rPr>
                <w:rFonts w:ascii="Calibri" w:eastAsia="Times New Roman" w:hAnsi="Calibri" w:cs="Times New Roman"/>
                <w:color w:val="000000"/>
              </w:rPr>
            </w:pPr>
          </w:p>
        </w:tc>
      </w:tr>
      <w:tr w:rsidR="00D530D0" w:rsidRPr="00303599" w14:paraId="3066C068" w14:textId="5301FA1A" w:rsidTr="009571C1">
        <w:trPr>
          <w:trHeight w:val="432"/>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066C065"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Standard &amp; Poor's</w:t>
            </w:r>
          </w:p>
        </w:tc>
        <w:tc>
          <w:tcPr>
            <w:tcW w:w="1115" w:type="dxa"/>
            <w:tcBorders>
              <w:top w:val="nil"/>
              <w:left w:val="nil"/>
              <w:bottom w:val="single" w:sz="4" w:space="0" w:color="auto"/>
              <w:right w:val="single" w:sz="4" w:space="0" w:color="auto"/>
            </w:tcBorders>
            <w:shd w:val="clear" w:color="auto" w:fill="auto"/>
            <w:noWrap/>
            <w:vAlign w:val="center"/>
            <w:hideMark/>
          </w:tcPr>
          <w:p w14:paraId="3066C066"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3066C067" w14:textId="77777777" w:rsidR="00D530D0" w:rsidRPr="00303599" w:rsidRDefault="00D530D0" w:rsidP="009571C1">
            <w:pPr>
              <w:spacing w:after="0" w:line="240" w:lineRule="auto"/>
              <w:rPr>
                <w:rFonts w:ascii="Calibri" w:eastAsia="Times New Roman" w:hAnsi="Calibri" w:cs="Times New Roman"/>
                <w:color w:val="000000"/>
              </w:rPr>
            </w:pPr>
            <w:r w:rsidRPr="00303599">
              <w:rPr>
                <w:rFonts w:ascii="Calibri" w:eastAsia="Times New Roman" w:hAnsi="Calibri" w:cs="Times New Roman"/>
                <w:color w:val="000000"/>
              </w:rPr>
              <w:t> </w:t>
            </w:r>
          </w:p>
        </w:tc>
        <w:tc>
          <w:tcPr>
            <w:tcW w:w="3295" w:type="dxa"/>
            <w:tcBorders>
              <w:top w:val="nil"/>
              <w:left w:val="nil"/>
              <w:bottom w:val="single" w:sz="4" w:space="0" w:color="auto"/>
              <w:right w:val="single" w:sz="4" w:space="0" w:color="auto"/>
            </w:tcBorders>
            <w:vAlign w:val="center"/>
          </w:tcPr>
          <w:p w14:paraId="0DE48D04" w14:textId="77777777" w:rsidR="00D530D0" w:rsidRPr="00303599" w:rsidRDefault="00D530D0" w:rsidP="009571C1">
            <w:pPr>
              <w:spacing w:after="0" w:line="240" w:lineRule="auto"/>
              <w:rPr>
                <w:rFonts w:ascii="Calibri" w:eastAsia="Times New Roman" w:hAnsi="Calibri" w:cs="Times New Roman"/>
                <w:color w:val="000000"/>
              </w:rPr>
            </w:pPr>
          </w:p>
        </w:tc>
      </w:tr>
    </w:tbl>
    <w:p w14:paraId="3066C069" w14:textId="77777777" w:rsidR="00303599" w:rsidRDefault="00303599" w:rsidP="00E82B25">
      <w:pPr>
        <w:spacing w:line="240" w:lineRule="auto"/>
        <w:ind w:left="720"/>
        <w:rPr>
          <w:rFonts w:ascii="Arial" w:hAnsi="Arial" w:cs="Arial"/>
          <w:sz w:val="24"/>
          <w:szCs w:val="24"/>
        </w:rPr>
      </w:pPr>
    </w:p>
    <w:p w14:paraId="3066C06A" w14:textId="77777777" w:rsidR="00303599" w:rsidRDefault="009528DA" w:rsidP="00E82B25">
      <w:pPr>
        <w:spacing w:line="240" w:lineRule="auto"/>
        <w:ind w:left="720"/>
        <w:rPr>
          <w:rFonts w:ascii="Arial" w:hAnsi="Arial" w:cs="Arial"/>
          <w:sz w:val="24"/>
          <w:szCs w:val="24"/>
        </w:rPr>
      </w:pPr>
      <w:r>
        <w:rPr>
          <w:rFonts w:ascii="Arial" w:hAnsi="Arial" w:cs="Arial"/>
          <w:sz w:val="24"/>
          <w:szCs w:val="24"/>
        </w:rPr>
        <w:t xml:space="preserve"> </w:t>
      </w:r>
    </w:p>
    <w:p w14:paraId="3066C06B" w14:textId="77777777" w:rsidR="009528DA" w:rsidRDefault="009528DA" w:rsidP="00E82B25">
      <w:pPr>
        <w:spacing w:line="240" w:lineRule="auto"/>
        <w:ind w:left="720"/>
        <w:rPr>
          <w:rFonts w:ascii="Arial" w:hAnsi="Arial" w:cs="Arial"/>
          <w:sz w:val="24"/>
          <w:szCs w:val="24"/>
        </w:rPr>
      </w:pPr>
    </w:p>
    <w:p w14:paraId="3066C06C" w14:textId="77777777" w:rsidR="008A20E6" w:rsidRPr="00ED7338" w:rsidRDefault="00ED7338" w:rsidP="00E82B25">
      <w:pPr>
        <w:spacing w:line="240" w:lineRule="auto"/>
        <w:ind w:left="720"/>
        <w:rPr>
          <w:rFonts w:ascii="Arial" w:hAnsi="Arial" w:cs="Arial"/>
          <w:sz w:val="24"/>
          <w:szCs w:val="24"/>
        </w:rPr>
      </w:pPr>
      <w:r>
        <w:rPr>
          <w:rFonts w:ascii="Arial" w:hAnsi="Arial" w:cs="Arial"/>
          <w:sz w:val="24"/>
          <w:szCs w:val="24"/>
        </w:rPr>
        <w:t xml:space="preserve">  </w:t>
      </w:r>
      <w:r w:rsidRPr="00ED7338">
        <w:rPr>
          <w:rFonts w:ascii="Arial" w:hAnsi="Arial" w:cs="Arial"/>
          <w:sz w:val="24"/>
          <w:szCs w:val="24"/>
        </w:rPr>
        <w:t xml:space="preserve"> </w:t>
      </w:r>
      <w:r w:rsidR="005127B1" w:rsidRPr="00ED7338">
        <w:rPr>
          <w:rFonts w:ascii="Arial" w:hAnsi="Arial" w:cs="Arial"/>
          <w:sz w:val="24"/>
          <w:szCs w:val="24"/>
        </w:rPr>
        <w:t xml:space="preserve">  </w:t>
      </w:r>
    </w:p>
    <w:p w14:paraId="58EC7D62" w14:textId="30D3C9D5" w:rsidR="00D47FCE" w:rsidRDefault="00D47FCE" w:rsidP="00762804">
      <w:pPr>
        <w:spacing w:after="0" w:line="240" w:lineRule="auto"/>
        <w:ind w:left="720"/>
        <w:rPr>
          <w:rFonts w:ascii="Arial" w:hAnsi="Arial" w:cs="Arial"/>
          <w:sz w:val="28"/>
          <w:szCs w:val="28"/>
        </w:rPr>
      </w:pPr>
    </w:p>
    <w:p w14:paraId="482906CF" w14:textId="77777777" w:rsidR="00762804" w:rsidRPr="00483919" w:rsidRDefault="00762804" w:rsidP="00483919">
      <w:pPr>
        <w:spacing w:after="0" w:line="240" w:lineRule="auto"/>
        <w:ind w:left="720"/>
        <w:rPr>
          <w:rFonts w:ascii="Arial" w:hAnsi="Arial" w:cs="Arial"/>
          <w:sz w:val="28"/>
          <w:szCs w:val="28"/>
        </w:rPr>
      </w:pPr>
    </w:p>
    <w:p w14:paraId="3066C06D" w14:textId="3DE01759" w:rsidR="00BF7EB8" w:rsidRPr="00527B1D" w:rsidRDefault="00BF7EB8" w:rsidP="00E82B25">
      <w:pPr>
        <w:spacing w:line="240" w:lineRule="auto"/>
        <w:ind w:left="720"/>
        <w:rPr>
          <w:rFonts w:ascii="Arial" w:hAnsi="Arial" w:cs="Arial"/>
          <w:b/>
          <w:sz w:val="28"/>
          <w:szCs w:val="28"/>
        </w:rPr>
      </w:pPr>
      <w:r w:rsidRPr="00527B1D">
        <w:rPr>
          <w:rFonts w:ascii="Arial" w:hAnsi="Arial" w:cs="Arial"/>
          <w:b/>
          <w:sz w:val="28"/>
          <w:szCs w:val="28"/>
        </w:rPr>
        <w:t>3.2</w:t>
      </w:r>
      <w:r w:rsidR="00AF3C04" w:rsidRPr="00527B1D">
        <w:rPr>
          <w:rFonts w:ascii="Arial" w:hAnsi="Arial" w:cs="Arial"/>
          <w:b/>
          <w:sz w:val="28"/>
          <w:szCs w:val="28"/>
        </w:rPr>
        <w:t xml:space="preserve">   Benefit Design  </w:t>
      </w:r>
    </w:p>
    <w:p w14:paraId="3066C06E" w14:textId="379776E7" w:rsidR="00A1317B" w:rsidRDefault="00A1317B" w:rsidP="00E82B25">
      <w:pPr>
        <w:spacing w:line="240" w:lineRule="auto"/>
        <w:ind w:left="720"/>
        <w:rPr>
          <w:rFonts w:ascii="Arial" w:hAnsi="Arial" w:cs="Arial"/>
          <w:sz w:val="24"/>
          <w:szCs w:val="24"/>
        </w:rPr>
      </w:pPr>
      <w:r>
        <w:rPr>
          <w:rFonts w:ascii="Arial" w:hAnsi="Arial" w:cs="Arial"/>
          <w:sz w:val="24"/>
          <w:szCs w:val="24"/>
        </w:rPr>
        <w:t>The</w:t>
      </w:r>
      <w:r w:rsidR="00234B0C">
        <w:rPr>
          <w:rFonts w:ascii="Arial" w:hAnsi="Arial" w:cs="Arial"/>
          <w:sz w:val="24"/>
          <w:szCs w:val="24"/>
        </w:rPr>
        <w:t xml:space="preserve"> </w:t>
      </w:r>
      <w:hyperlink r:id="rId18" w:history="1">
        <w:r w:rsidR="00234B0C" w:rsidRPr="00234B0C">
          <w:rPr>
            <w:rStyle w:val="Hyperlink"/>
            <w:rFonts w:ascii="Arial" w:hAnsi="Arial" w:cs="Arial"/>
            <w:sz w:val="24"/>
            <w:szCs w:val="24"/>
          </w:rPr>
          <w:t>Program</w:t>
        </w:r>
      </w:hyperlink>
      <w:r>
        <w:rPr>
          <w:rFonts w:ascii="Arial" w:hAnsi="Arial" w:cs="Arial"/>
          <w:sz w:val="24"/>
          <w:szCs w:val="24"/>
        </w:rPr>
        <w:t xml:space="preserve"> offers benefits to</w:t>
      </w:r>
      <w:r w:rsidR="00BF6468">
        <w:rPr>
          <w:rFonts w:ascii="Arial" w:hAnsi="Arial" w:cs="Arial"/>
          <w:sz w:val="24"/>
          <w:szCs w:val="24"/>
        </w:rPr>
        <w:t xml:space="preserve"> </w:t>
      </w:r>
      <w:r w:rsidR="002B26E9">
        <w:rPr>
          <w:rFonts w:ascii="Arial" w:hAnsi="Arial" w:cs="Arial"/>
          <w:sz w:val="24"/>
          <w:szCs w:val="24"/>
        </w:rPr>
        <w:t>S</w:t>
      </w:r>
      <w:r w:rsidR="00BF6468">
        <w:rPr>
          <w:rFonts w:ascii="Arial" w:hAnsi="Arial" w:cs="Arial"/>
          <w:sz w:val="24"/>
          <w:szCs w:val="24"/>
        </w:rPr>
        <w:t>tate of Wisconsin</w:t>
      </w:r>
      <w:r>
        <w:rPr>
          <w:rFonts w:ascii="Arial" w:hAnsi="Arial" w:cs="Arial"/>
          <w:sz w:val="24"/>
          <w:szCs w:val="24"/>
        </w:rPr>
        <w:t xml:space="preserve"> </w:t>
      </w:r>
      <w:r w:rsidR="00182373">
        <w:rPr>
          <w:rFonts w:ascii="Arial" w:eastAsia="Times New Roman" w:hAnsi="Arial" w:cs="Times New Roman"/>
          <w:sz w:val="24"/>
          <w:szCs w:val="24"/>
        </w:rPr>
        <w:t xml:space="preserve">active </w:t>
      </w:r>
      <w:r w:rsidR="00182373" w:rsidRPr="00CD280A">
        <w:rPr>
          <w:rFonts w:ascii="Arial" w:eastAsia="Times New Roman" w:hAnsi="Arial" w:cs="Times New Roman"/>
          <w:sz w:val="24"/>
          <w:szCs w:val="24"/>
        </w:rPr>
        <w:t>employees</w:t>
      </w:r>
      <w:r w:rsidR="00182373">
        <w:rPr>
          <w:rFonts w:ascii="Arial" w:eastAsia="Times New Roman" w:hAnsi="Arial" w:cs="Times New Roman"/>
          <w:sz w:val="24"/>
          <w:szCs w:val="24"/>
        </w:rPr>
        <w:t xml:space="preserve">, continuants, </w:t>
      </w:r>
      <w:r w:rsidR="00BF6468">
        <w:rPr>
          <w:rFonts w:ascii="Arial" w:eastAsia="Times New Roman" w:hAnsi="Arial" w:cs="Times New Roman"/>
          <w:sz w:val="24"/>
          <w:szCs w:val="24"/>
        </w:rPr>
        <w:t xml:space="preserve">and </w:t>
      </w:r>
      <w:r w:rsidR="00182373">
        <w:rPr>
          <w:rFonts w:ascii="Arial" w:eastAsia="Times New Roman" w:hAnsi="Arial" w:cs="Times New Roman"/>
          <w:sz w:val="24"/>
          <w:szCs w:val="24"/>
        </w:rPr>
        <w:t>retirees</w:t>
      </w:r>
      <w:r w:rsidR="00BF6468">
        <w:rPr>
          <w:rFonts w:ascii="Arial" w:eastAsia="Times New Roman" w:hAnsi="Arial" w:cs="Times New Roman"/>
          <w:sz w:val="24"/>
          <w:szCs w:val="24"/>
        </w:rPr>
        <w:t>,</w:t>
      </w:r>
      <w:r w:rsidR="00182373" w:rsidRPr="00CD280A">
        <w:rPr>
          <w:rFonts w:ascii="Arial" w:eastAsia="Times New Roman" w:hAnsi="Arial" w:cs="Times New Roman"/>
          <w:sz w:val="24"/>
          <w:szCs w:val="24"/>
        </w:rPr>
        <w:t xml:space="preserve"> and employees of participating Wisconsin local government employers</w:t>
      </w:r>
      <w:r w:rsidR="00182373">
        <w:rPr>
          <w:rFonts w:ascii="Arial" w:hAnsi="Arial" w:cs="Arial"/>
          <w:sz w:val="24"/>
          <w:szCs w:val="24"/>
        </w:rPr>
        <w:t xml:space="preserve"> </w:t>
      </w:r>
      <w:r>
        <w:rPr>
          <w:rFonts w:ascii="Arial" w:hAnsi="Arial" w:cs="Arial"/>
          <w:sz w:val="24"/>
          <w:szCs w:val="24"/>
        </w:rPr>
        <w:t xml:space="preserve"> including but not limited to: basic</w:t>
      </w:r>
      <w:r w:rsidR="00A20C90">
        <w:rPr>
          <w:rFonts w:ascii="Arial" w:hAnsi="Arial" w:cs="Arial"/>
          <w:sz w:val="24"/>
          <w:szCs w:val="24"/>
        </w:rPr>
        <w:t xml:space="preserve"> life</w:t>
      </w:r>
      <w:r>
        <w:rPr>
          <w:rFonts w:ascii="Arial" w:hAnsi="Arial" w:cs="Arial"/>
          <w:sz w:val="24"/>
          <w:szCs w:val="24"/>
        </w:rPr>
        <w:t>, supplemental</w:t>
      </w:r>
      <w:r w:rsidR="00A20C90">
        <w:rPr>
          <w:rFonts w:ascii="Arial" w:hAnsi="Arial" w:cs="Arial"/>
          <w:sz w:val="24"/>
          <w:szCs w:val="24"/>
        </w:rPr>
        <w:t xml:space="preserve"> life</w:t>
      </w:r>
      <w:r>
        <w:rPr>
          <w:rFonts w:ascii="Arial" w:hAnsi="Arial" w:cs="Arial"/>
          <w:sz w:val="24"/>
          <w:szCs w:val="24"/>
        </w:rPr>
        <w:t>, and additional coverage options; AD&amp;D, spousal and dependent coverage</w:t>
      </w:r>
      <w:r w:rsidR="00234B0C">
        <w:rPr>
          <w:rFonts w:ascii="Arial" w:hAnsi="Arial" w:cs="Arial"/>
          <w:sz w:val="24"/>
          <w:szCs w:val="24"/>
        </w:rPr>
        <w:t>,</w:t>
      </w:r>
      <w:r>
        <w:rPr>
          <w:rFonts w:ascii="Arial" w:hAnsi="Arial" w:cs="Arial"/>
          <w:sz w:val="24"/>
          <w:szCs w:val="24"/>
        </w:rPr>
        <w:t xml:space="preserve"> disability waiver of premium</w:t>
      </w:r>
      <w:r w:rsidR="00FF7E6B">
        <w:rPr>
          <w:rFonts w:ascii="Arial" w:hAnsi="Arial" w:cs="Arial"/>
          <w:sz w:val="24"/>
          <w:szCs w:val="24"/>
        </w:rPr>
        <w:t>,</w:t>
      </w:r>
      <w:r>
        <w:rPr>
          <w:rFonts w:ascii="Arial" w:hAnsi="Arial" w:cs="Arial"/>
          <w:sz w:val="24"/>
          <w:szCs w:val="24"/>
        </w:rPr>
        <w:t xml:space="preserve"> conversion</w:t>
      </w:r>
      <w:r w:rsidR="00FF7E6B">
        <w:rPr>
          <w:rFonts w:ascii="Arial" w:hAnsi="Arial" w:cs="Arial"/>
          <w:sz w:val="24"/>
          <w:szCs w:val="24"/>
        </w:rPr>
        <w:t>,</w:t>
      </w:r>
      <w:r>
        <w:rPr>
          <w:rFonts w:ascii="Arial" w:hAnsi="Arial" w:cs="Arial"/>
          <w:sz w:val="24"/>
          <w:szCs w:val="24"/>
        </w:rPr>
        <w:t xml:space="preserve"> continuation</w:t>
      </w:r>
      <w:r w:rsidR="00FF7E6B">
        <w:rPr>
          <w:rFonts w:ascii="Arial" w:hAnsi="Arial" w:cs="Arial"/>
          <w:sz w:val="24"/>
          <w:szCs w:val="24"/>
        </w:rPr>
        <w:t>,</w:t>
      </w:r>
      <w:r>
        <w:rPr>
          <w:rFonts w:ascii="Arial" w:hAnsi="Arial" w:cs="Arial"/>
          <w:sz w:val="24"/>
          <w:szCs w:val="24"/>
        </w:rPr>
        <w:t xml:space="preserve"> and retiree benefits.</w:t>
      </w:r>
    </w:p>
    <w:p w14:paraId="3066C06F" w14:textId="7789698E" w:rsidR="0036577A" w:rsidRPr="00E77ADF" w:rsidRDefault="00924D8E" w:rsidP="00E82B25">
      <w:pPr>
        <w:tabs>
          <w:tab w:val="left" w:pos="-1080"/>
          <w:tab w:val="left" w:pos="-720"/>
          <w:tab w:val="left" w:pos="0"/>
          <w:tab w:val="left" w:pos="540"/>
        </w:tabs>
        <w:spacing w:line="240" w:lineRule="auto"/>
        <w:ind w:left="720"/>
        <w:rPr>
          <w:rFonts w:ascii="Arial" w:hAnsi="Arial" w:cs="Arial"/>
          <w:iCs/>
          <w:sz w:val="24"/>
          <w:szCs w:val="24"/>
        </w:rPr>
      </w:pPr>
      <w:r w:rsidRPr="00E77ADF">
        <w:rPr>
          <w:rFonts w:ascii="Arial" w:hAnsi="Arial" w:cs="Arial"/>
          <w:iCs/>
          <w:sz w:val="24"/>
          <w:szCs w:val="24"/>
        </w:rPr>
        <w:t>Appendix A includes</w:t>
      </w:r>
      <w:r w:rsidR="00AB699B" w:rsidRPr="00E77ADF">
        <w:rPr>
          <w:rFonts w:ascii="Arial" w:hAnsi="Arial" w:cs="Arial"/>
          <w:iCs/>
          <w:sz w:val="24"/>
          <w:szCs w:val="24"/>
        </w:rPr>
        <w:t xml:space="preserve"> a brief description of benefits</w:t>
      </w:r>
      <w:r w:rsidR="0047311A" w:rsidRPr="00E77ADF">
        <w:rPr>
          <w:rFonts w:ascii="Arial" w:hAnsi="Arial" w:cs="Arial"/>
          <w:iCs/>
          <w:sz w:val="24"/>
          <w:szCs w:val="24"/>
        </w:rPr>
        <w:t xml:space="preserve"> that the</w:t>
      </w:r>
      <w:r w:rsidR="00E82B25">
        <w:rPr>
          <w:rFonts w:ascii="Arial" w:hAnsi="Arial" w:cs="Arial"/>
          <w:iCs/>
          <w:sz w:val="24"/>
          <w:szCs w:val="24"/>
        </w:rPr>
        <w:t xml:space="preserve"> current insurer</w:t>
      </w:r>
      <w:r w:rsidR="0047311A" w:rsidRPr="00E77ADF">
        <w:rPr>
          <w:rFonts w:ascii="Arial" w:hAnsi="Arial" w:cs="Arial"/>
          <w:iCs/>
          <w:sz w:val="24"/>
          <w:szCs w:val="24"/>
        </w:rPr>
        <w:t xml:space="preserve"> </w:t>
      </w:r>
      <w:r w:rsidRPr="00E77ADF">
        <w:rPr>
          <w:rFonts w:ascii="Arial" w:hAnsi="Arial" w:cs="Arial"/>
          <w:iCs/>
          <w:sz w:val="24"/>
          <w:szCs w:val="24"/>
        </w:rPr>
        <w:t>must provide</w:t>
      </w:r>
      <w:r w:rsidR="00D05F83" w:rsidRPr="00E77ADF">
        <w:rPr>
          <w:rFonts w:ascii="Arial" w:hAnsi="Arial" w:cs="Arial"/>
          <w:iCs/>
          <w:sz w:val="24"/>
          <w:szCs w:val="24"/>
        </w:rPr>
        <w:t>. R</w:t>
      </w:r>
      <w:r w:rsidR="0047311A" w:rsidRPr="00E77ADF">
        <w:rPr>
          <w:rFonts w:ascii="Arial" w:hAnsi="Arial" w:cs="Arial"/>
          <w:iCs/>
          <w:sz w:val="24"/>
          <w:szCs w:val="24"/>
        </w:rPr>
        <w:t>esponders should provide</w:t>
      </w:r>
      <w:r w:rsidRPr="00E77ADF">
        <w:rPr>
          <w:rFonts w:ascii="Arial" w:hAnsi="Arial" w:cs="Arial"/>
          <w:iCs/>
          <w:sz w:val="24"/>
          <w:szCs w:val="24"/>
        </w:rPr>
        <w:t xml:space="preserve"> a written response that reflects </w:t>
      </w:r>
      <w:r w:rsidR="0036577A" w:rsidRPr="00E77ADF">
        <w:rPr>
          <w:rFonts w:ascii="Arial" w:hAnsi="Arial" w:cs="Arial"/>
          <w:iCs/>
          <w:sz w:val="24"/>
          <w:szCs w:val="24"/>
        </w:rPr>
        <w:t xml:space="preserve">your </w:t>
      </w:r>
      <w:r w:rsidR="0047311A" w:rsidRPr="00E77ADF">
        <w:rPr>
          <w:rFonts w:ascii="Arial" w:hAnsi="Arial" w:cs="Arial"/>
          <w:iCs/>
          <w:sz w:val="24"/>
          <w:szCs w:val="24"/>
        </w:rPr>
        <w:t xml:space="preserve">organization’s </w:t>
      </w:r>
      <w:r w:rsidR="0036577A" w:rsidRPr="00E77ADF">
        <w:rPr>
          <w:rFonts w:ascii="Arial" w:hAnsi="Arial" w:cs="Arial"/>
          <w:iCs/>
          <w:sz w:val="24"/>
          <w:szCs w:val="24"/>
        </w:rPr>
        <w:t xml:space="preserve">understanding and </w:t>
      </w:r>
      <w:r w:rsidR="0047311A" w:rsidRPr="00E77ADF">
        <w:rPr>
          <w:rFonts w:ascii="Arial" w:hAnsi="Arial" w:cs="Arial"/>
          <w:iCs/>
          <w:sz w:val="24"/>
          <w:szCs w:val="24"/>
        </w:rPr>
        <w:t xml:space="preserve">capacity to meet and maintain </w:t>
      </w:r>
      <w:r w:rsidR="00E82B25">
        <w:rPr>
          <w:rFonts w:ascii="Arial" w:hAnsi="Arial" w:cs="Arial"/>
          <w:iCs/>
          <w:sz w:val="24"/>
          <w:szCs w:val="24"/>
        </w:rPr>
        <w:t xml:space="preserve">the </w:t>
      </w:r>
      <w:r w:rsidR="0036577A" w:rsidRPr="00E77ADF">
        <w:rPr>
          <w:rFonts w:ascii="Arial" w:hAnsi="Arial" w:cs="Arial"/>
          <w:iCs/>
          <w:sz w:val="24"/>
          <w:szCs w:val="24"/>
        </w:rPr>
        <w:t>current benefits</w:t>
      </w:r>
      <w:r w:rsidR="00A20C90">
        <w:rPr>
          <w:rFonts w:ascii="Arial" w:hAnsi="Arial" w:cs="Arial"/>
          <w:iCs/>
          <w:sz w:val="24"/>
          <w:szCs w:val="24"/>
        </w:rPr>
        <w:t xml:space="preserve"> described in Appendix A</w:t>
      </w:r>
      <w:r w:rsidR="0036577A" w:rsidRPr="00E77ADF">
        <w:rPr>
          <w:rFonts w:ascii="Arial" w:hAnsi="Arial" w:cs="Arial"/>
          <w:iCs/>
          <w:sz w:val="24"/>
          <w:szCs w:val="24"/>
        </w:rPr>
        <w:t xml:space="preserve">. </w:t>
      </w:r>
    </w:p>
    <w:p w14:paraId="3066C070" w14:textId="6FF46039" w:rsidR="005043C9" w:rsidRDefault="002077C1" w:rsidP="00BD0472">
      <w:pPr>
        <w:spacing w:after="0" w:line="240" w:lineRule="auto"/>
        <w:ind w:left="1440" w:hanging="720"/>
        <w:rPr>
          <w:rFonts w:ascii="Arial" w:hAnsi="Arial" w:cs="Arial"/>
          <w:iCs/>
          <w:sz w:val="24"/>
          <w:szCs w:val="24"/>
        </w:rPr>
      </w:pPr>
      <w:r>
        <w:rPr>
          <w:rFonts w:ascii="Arial" w:hAnsi="Arial" w:cs="Arial"/>
          <w:iCs/>
          <w:sz w:val="24"/>
          <w:szCs w:val="24"/>
        </w:rPr>
        <w:t xml:space="preserve">3.2.1 </w:t>
      </w:r>
      <w:r w:rsidR="00BD0472">
        <w:rPr>
          <w:rFonts w:ascii="Arial" w:hAnsi="Arial" w:cs="Arial"/>
          <w:iCs/>
          <w:sz w:val="24"/>
          <w:szCs w:val="24"/>
        </w:rPr>
        <w:tab/>
        <w:t>Provide your</w:t>
      </w:r>
      <w:r>
        <w:rPr>
          <w:rFonts w:ascii="Arial" w:hAnsi="Arial" w:cs="Arial"/>
          <w:iCs/>
          <w:sz w:val="24"/>
          <w:szCs w:val="24"/>
        </w:rPr>
        <w:t xml:space="preserve"> </w:t>
      </w:r>
      <w:r w:rsidR="00CB43CA">
        <w:rPr>
          <w:rFonts w:ascii="Arial" w:hAnsi="Arial" w:cs="Arial"/>
          <w:iCs/>
          <w:sz w:val="24"/>
          <w:szCs w:val="24"/>
        </w:rPr>
        <w:t xml:space="preserve">recommendations </w:t>
      </w:r>
      <w:r w:rsidR="00BD0472">
        <w:rPr>
          <w:rFonts w:ascii="Arial" w:hAnsi="Arial" w:cs="Arial"/>
          <w:iCs/>
          <w:sz w:val="24"/>
          <w:szCs w:val="24"/>
        </w:rPr>
        <w:t>for enhancements to</w:t>
      </w:r>
      <w:r w:rsidR="00CB43CA">
        <w:rPr>
          <w:rFonts w:ascii="Arial" w:hAnsi="Arial" w:cs="Arial"/>
          <w:iCs/>
          <w:sz w:val="24"/>
          <w:szCs w:val="24"/>
        </w:rPr>
        <w:t xml:space="preserve"> the current</w:t>
      </w:r>
      <w:r w:rsidR="00CB43CA">
        <w:rPr>
          <w:rFonts w:ascii="Arial" w:hAnsi="Arial" w:cs="Arial"/>
          <w:iCs/>
          <w:sz w:val="24"/>
          <w:szCs w:val="24"/>
        </w:rPr>
        <w:t xml:space="preserve"> </w:t>
      </w:r>
      <w:r w:rsidR="00CB43CA">
        <w:rPr>
          <w:rFonts w:ascii="Arial" w:hAnsi="Arial" w:cs="Arial"/>
          <w:iCs/>
          <w:sz w:val="24"/>
          <w:szCs w:val="24"/>
        </w:rPr>
        <w:t>plan</w:t>
      </w:r>
      <w:r w:rsidR="00CB43CA">
        <w:rPr>
          <w:rFonts w:ascii="Arial" w:hAnsi="Arial" w:cs="Arial"/>
          <w:iCs/>
          <w:sz w:val="24"/>
          <w:szCs w:val="24"/>
        </w:rPr>
        <w:t xml:space="preserve"> offerings</w:t>
      </w:r>
      <w:r w:rsidR="00B124CC">
        <w:rPr>
          <w:rFonts w:ascii="Arial" w:hAnsi="Arial" w:cs="Arial"/>
          <w:iCs/>
          <w:sz w:val="24"/>
          <w:szCs w:val="24"/>
        </w:rPr>
        <w:t>.</w:t>
      </w:r>
      <w:r w:rsidR="00CB43CA">
        <w:rPr>
          <w:rFonts w:ascii="Arial" w:hAnsi="Arial" w:cs="Arial"/>
          <w:iCs/>
          <w:sz w:val="24"/>
          <w:szCs w:val="24"/>
        </w:rPr>
        <w:t xml:space="preserve"> </w:t>
      </w:r>
      <w:r w:rsidR="0047311A">
        <w:rPr>
          <w:rFonts w:ascii="Arial" w:hAnsi="Arial" w:cs="Arial"/>
          <w:iCs/>
          <w:sz w:val="24"/>
          <w:szCs w:val="24"/>
        </w:rPr>
        <w:t>Respon</w:t>
      </w:r>
      <w:r w:rsidR="00AA40AB">
        <w:rPr>
          <w:rFonts w:ascii="Arial" w:hAnsi="Arial" w:cs="Arial"/>
          <w:iCs/>
          <w:sz w:val="24"/>
          <w:szCs w:val="24"/>
        </w:rPr>
        <w:t xml:space="preserve">ders </w:t>
      </w:r>
      <w:r w:rsidR="00AB699B">
        <w:rPr>
          <w:rFonts w:ascii="Arial" w:hAnsi="Arial" w:cs="Arial"/>
          <w:iCs/>
          <w:sz w:val="24"/>
          <w:szCs w:val="24"/>
        </w:rPr>
        <w:t>are encouraged to include any</w:t>
      </w:r>
      <w:r w:rsidR="00B124CC">
        <w:rPr>
          <w:rFonts w:ascii="Arial" w:hAnsi="Arial" w:cs="Arial"/>
          <w:iCs/>
          <w:sz w:val="24"/>
          <w:szCs w:val="24"/>
        </w:rPr>
        <w:t xml:space="preserve"> </w:t>
      </w:r>
      <w:r w:rsidR="00AB699B">
        <w:rPr>
          <w:rFonts w:ascii="Arial" w:hAnsi="Arial" w:cs="Arial"/>
          <w:iCs/>
          <w:sz w:val="24"/>
          <w:szCs w:val="24"/>
        </w:rPr>
        <w:t xml:space="preserve">additional benefits your organization offers to other similar sized </w:t>
      </w:r>
      <w:r w:rsidR="00A20C90">
        <w:rPr>
          <w:rFonts w:ascii="Arial" w:hAnsi="Arial" w:cs="Arial"/>
          <w:iCs/>
          <w:sz w:val="24"/>
          <w:szCs w:val="24"/>
        </w:rPr>
        <w:t xml:space="preserve">clients </w:t>
      </w:r>
      <w:r w:rsidR="00AB699B">
        <w:rPr>
          <w:rFonts w:ascii="Arial" w:hAnsi="Arial" w:cs="Arial"/>
          <w:iCs/>
          <w:sz w:val="24"/>
          <w:szCs w:val="24"/>
        </w:rPr>
        <w:t>including but not limited to</w:t>
      </w:r>
      <w:r w:rsidR="008A2F1C">
        <w:rPr>
          <w:rFonts w:ascii="Arial" w:hAnsi="Arial" w:cs="Arial"/>
          <w:iCs/>
          <w:sz w:val="24"/>
          <w:szCs w:val="24"/>
        </w:rPr>
        <w:t xml:space="preserve">: </w:t>
      </w:r>
      <w:r w:rsidR="00AA40AB">
        <w:rPr>
          <w:rFonts w:ascii="Arial" w:hAnsi="Arial" w:cs="Arial"/>
          <w:iCs/>
          <w:sz w:val="24"/>
          <w:szCs w:val="24"/>
        </w:rPr>
        <w:t>l</w:t>
      </w:r>
      <w:r w:rsidR="00AB699B">
        <w:rPr>
          <w:rFonts w:ascii="Arial" w:hAnsi="Arial" w:cs="Arial"/>
          <w:iCs/>
          <w:sz w:val="24"/>
          <w:szCs w:val="24"/>
        </w:rPr>
        <w:t xml:space="preserve">ong </w:t>
      </w:r>
      <w:r w:rsidR="00AA40AB">
        <w:rPr>
          <w:rFonts w:ascii="Arial" w:hAnsi="Arial" w:cs="Arial"/>
          <w:iCs/>
          <w:sz w:val="24"/>
          <w:szCs w:val="24"/>
        </w:rPr>
        <w:t>t</w:t>
      </w:r>
      <w:r w:rsidR="00AB699B">
        <w:rPr>
          <w:rFonts w:ascii="Arial" w:hAnsi="Arial" w:cs="Arial"/>
          <w:iCs/>
          <w:sz w:val="24"/>
          <w:szCs w:val="24"/>
        </w:rPr>
        <w:t xml:space="preserve">erm </w:t>
      </w:r>
      <w:r w:rsidR="00AA40AB">
        <w:rPr>
          <w:rFonts w:ascii="Arial" w:hAnsi="Arial" w:cs="Arial"/>
          <w:iCs/>
          <w:sz w:val="24"/>
          <w:szCs w:val="24"/>
        </w:rPr>
        <w:t>c</w:t>
      </w:r>
      <w:r w:rsidR="00AB699B">
        <w:rPr>
          <w:rFonts w:ascii="Arial" w:hAnsi="Arial" w:cs="Arial"/>
          <w:iCs/>
          <w:sz w:val="24"/>
          <w:szCs w:val="24"/>
        </w:rPr>
        <w:t xml:space="preserve">are </w:t>
      </w:r>
      <w:r w:rsidR="00AA40AB">
        <w:rPr>
          <w:rFonts w:ascii="Arial" w:hAnsi="Arial" w:cs="Arial"/>
          <w:iCs/>
          <w:sz w:val="24"/>
          <w:szCs w:val="24"/>
        </w:rPr>
        <w:t>i</w:t>
      </w:r>
      <w:r w:rsidR="00AB699B">
        <w:rPr>
          <w:rFonts w:ascii="Arial" w:hAnsi="Arial" w:cs="Arial"/>
          <w:iCs/>
          <w:sz w:val="24"/>
          <w:szCs w:val="24"/>
        </w:rPr>
        <w:t xml:space="preserve">nsurance, </w:t>
      </w:r>
      <w:r w:rsidR="00AA40AB">
        <w:rPr>
          <w:rFonts w:ascii="Arial" w:hAnsi="Arial" w:cs="Arial"/>
          <w:iCs/>
          <w:sz w:val="24"/>
          <w:szCs w:val="24"/>
        </w:rPr>
        <w:t>stand</w:t>
      </w:r>
      <w:r w:rsidR="0069314D">
        <w:rPr>
          <w:rFonts w:ascii="Arial" w:hAnsi="Arial" w:cs="Arial"/>
          <w:iCs/>
          <w:sz w:val="24"/>
          <w:szCs w:val="24"/>
        </w:rPr>
        <w:t>-</w:t>
      </w:r>
      <w:r w:rsidR="00AA40AB">
        <w:rPr>
          <w:rFonts w:ascii="Arial" w:hAnsi="Arial" w:cs="Arial"/>
          <w:iCs/>
          <w:sz w:val="24"/>
          <w:szCs w:val="24"/>
        </w:rPr>
        <w:t>alone</w:t>
      </w:r>
      <w:r w:rsidR="00AB699B">
        <w:rPr>
          <w:rFonts w:ascii="Arial" w:hAnsi="Arial" w:cs="Arial"/>
          <w:iCs/>
          <w:sz w:val="24"/>
          <w:szCs w:val="24"/>
        </w:rPr>
        <w:t xml:space="preserve"> AD&amp;D</w:t>
      </w:r>
      <w:r w:rsidR="00AA40AB">
        <w:rPr>
          <w:rFonts w:ascii="Arial" w:hAnsi="Arial" w:cs="Arial"/>
          <w:iCs/>
          <w:sz w:val="24"/>
          <w:szCs w:val="24"/>
        </w:rPr>
        <w:t xml:space="preserve">, and any </w:t>
      </w:r>
      <w:r w:rsidR="00FD3C09">
        <w:rPr>
          <w:rFonts w:ascii="Arial" w:hAnsi="Arial" w:cs="Arial"/>
          <w:iCs/>
          <w:sz w:val="24"/>
          <w:szCs w:val="24"/>
        </w:rPr>
        <w:t>value-add</w:t>
      </w:r>
      <w:r w:rsidR="00CB43CA">
        <w:rPr>
          <w:rFonts w:ascii="Arial" w:hAnsi="Arial" w:cs="Arial"/>
          <w:iCs/>
          <w:sz w:val="24"/>
          <w:szCs w:val="24"/>
        </w:rPr>
        <w:t xml:space="preserve"> </w:t>
      </w:r>
      <w:r w:rsidR="00AA40AB">
        <w:rPr>
          <w:rFonts w:ascii="Arial" w:hAnsi="Arial" w:cs="Arial"/>
          <w:iCs/>
          <w:sz w:val="24"/>
          <w:szCs w:val="24"/>
        </w:rPr>
        <w:t xml:space="preserve">benefits. </w:t>
      </w:r>
    </w:p>
    <w:p w14:paraId="3066C071" w14:textId="17780141" w:rsidR="005043C9" w:rsidRDefault="005043C9" w:rsidP="00207E73">
      <w:pPr>
        <w:spacing w:after="0" w:line="240" w:lineRule="auto"/>
        <w:ind w:left="720"/>
        <w:rPr>
          <w:rFonts w:ascii="Arial" w:hAnsi="Arial" w:cs="Arial"/>
          <w:b/>
          <w:iCs/>
          <w:sz w:val="24"/>
          <w:szCs w:val="24"/>
        </w:rPr>
      </w:pPr>
    </w:p>
    <w:p w14:paraId="3066C072" w14:textId="77777777" w:rsidR="008C6428" w:rsidRPr="00527B1D" w:rsidRDefault="005043C9" w:rsidP="00E82B25">
      <w:pPr>
        <w:spacing w:line="240" w:lineRule="auto"/>
        <w:ind w:left="720"/>
        <w:rPr>
          <w:rFonts w:ascii="Arial" w:hAnsi="Arial" w:cs="Arial"/>
          <w:b/>
          <w:iCs/>
          <w:sz w:val="28"/>
          <w:szCs w:val="28"/>
        </w:rPr>
      </w:pPr>
      <w:r w:rsidRPr="00527B1D">
        <w:rPr>
          <w:rFonts w:ascii="Arial" w:hAnsi="Arial" w:cs="Arial"/>
          <w:b/>
          <w:iCs/>
          <w:sz w:val="28"/>
          <w:szCs w:val="28"/>
        </w:rPr>
        <w:t xml:space="preserve">3.3  </w:t>
      </w:r>
      <w:r w:rsidR="00C0405F" w:rsidRPr="00527B1D">
        <w:rPr>
          <w:rFonts w:ascii="Arial" w:hAnsi="Arial" w:cs="Arial"/>
          <w:b/>
          <w:iCs/>
          <w:sz w:val="28"/>
          <w:szCs w:val="28"/>
        </w:rPr>
        <w:t xml:space="preserve">Program Administration </w:t>
      </w:r>
      <w:r w:rsidRPr="00527B1D">
        <w:rPr>
          <w:rFonts w:ascii="Arial" w:hAnsi="Arial" w:cs="Arial"/>
          <w:b/>
          <w:iCs/>
          <w:sz w:val="28"/>
          <w:szCs w:val="28"/>
        </w:rPr>
        <w:t xml:space="preserve"> </w:t>
      </w:r>
      <w:r w:rsidR="00AA40AB" w:rsidRPr="00527B1D">
        <w:rPr>
          <w:rFonts w:ascii="Arial" w:hAnsi="Arial" w:cs="Arial"/>
          <w:b/>
          <w:iCs/>
          <w:sz w:val="28"/>
          <w:szCs w:val="28"/>
        </w:rPr>
        <w:t xml:space="preserve"> </w:t>
      </w:r>
    </w:p>
    <w:p w14:paraId="3066C073" w14:textId="68E71263" w:rsidR="00F86D8F" w:rsidRDefault="00C0405F" w:rsidP="003E6EC3">
      <w:pPr>
        <w:spacing w:line="240" w:lineRule="auto"/>
        <w:ind w:left="1440" w:hanging="720"/>
        <w:rPr>
          <w:rFonts w:ascii="Arial" w:hAnsi="Arial" w:cs="Arial"/>
          <w:iCs/>
          <w:sz w:val="24"/>
          <w:szCs w:val="24"/>
        </w:rPr>
      </w:pPr>
      <w:r>
        <w:rPr>
          <w:rFonts w:ascii="Arial" w:hAnsi="Arial" w:cs="Arial"/>
          <w:iCs/>
          <w:sz w:val="24"/>
          <w:szCs w:val="24"/>
        </w:rPr>
        <w:t>3.</w:t>
      </w:r>
      <w:r w:rsidR="00F86D8F">
        <w:rPr>
          <w:rFonts w:ascii="Arial" w:hAnsi="Arial" w:cs="Arial"/>
          <w:iCs/>
          <w:sz w:val="24"/>
          <w:szCs w:val="24"/>
        </w:rPr>
        <w:t>3</w:t>
      </w:r>
      <w:r>
        <w:rPr>
          <w:rFonts w:ascii="Arial" w:hAnsi="Arial" w:cs="Arial"/>
          <w:iCs/>
          <w:sz w:val="24"/>
          <w:szCs w:val="24"/>
        </w:rPr>
        <w:t>.1</w:t>
      </w:r>
      <w:r w:rsidR="00F86D8F">
        <w:rPr>
          <w:rFonts w:ascii="Arial" w:hAnsi="Arial" w:cs="Arial"/>
          <w:iCs/>
          <w:sz w:val="24"/>
          <w:szCs w:val="24"/>
        </w:rPr>
        <w:t xml:space="preserve">  </w:t>
      </w:r>
      <w:r w:rsidR="008C6428" w:rsidRPr="008C6428">
        <w:rPr>
          <w:rFonts w:ascii="Arial" w:hAnsi="Arial" w:cs="Arial"/>
          <w:iCs/>
          <w:sz w:val="24"/>
          <w:szCs w:val="24"/>
        </w:rPr>
        <w:t>Describe your organization’s</w:t>
      </w:r>
      <w:r w:rsidR="008C6428">
        <w:rPr>
          <w:rFonts w:ascii="Arial" w:hAnsi="Arial" w:cs="Arial"/>
          <w:iCs/>
          <w:sz w:val="24"/>
          <w:szCs w:val="24"/>
        </w:rPr>
        <w:t xml:space="preserve"> </w:t>
      </w:r>
      <w:r>
        <w:rPr>
          <w:rFonts w:ascii="Arial" w:hAnsi="Arial" w:cs="Arial"/>
          <w:iCs/>
          <w:sz w:val="24"/>
          <w:szCs w:val="24"/>
        </w:rPr>
        <w:t xml:space="preserve">ability to administer the </w:t>
      </w:r>
      <w:r w:rsidR="00D91E61">
        <w:rPr>
          <w:rFonts w:ascii="Arial" w:hAnsi="Arial" w:cs="Arial"/>
          <w:iCs/>
          <w:sz w:val="24"/>
          <w:szCs w:val="24"/>
        </w:rPr>
        <w:t>P</w:t>
      </w:r>
      <w:r>
        <w:rPr>
          <w:rFonts w:ascii="Arial" w:hAnsi="Arial" w:cs="Arial"/>
          <w:iCs/>
          <w:sz w:val="24"/>
          <w:szCs w:val="24"/>
        </w:rPr>
        <w:t xml:space="preserve">rogram, respond to and maintain compliance with applicable laws, rules, regulations and provide efficient and effective liaison with </w:t>
      </w:r>
      <w:r w:rsidR="00FF7E6B">
        <w:rPr>
          <w:rFonts w:ascii="Arial" w:hAnsi="Arial" w:cs="Arial"/>
          <w:iCs/>
          <w:sz w:val="24"/>
          <w:szCs w:val="24"/>
        </w:rPr>
        <w:t xml:space="preserve">ETF. </w:t>
      </w:r>
    </w:p>
    <w:p w14:paraId="3066C074" w14:textId="76F66275" w:rsidR="009D1C64" w:rsidRDefault="009D1C64" w:rsidP="003E6EC3">
      <w:pPr>
        <w:spacing w:line="240" w:lineRule="auto"/>
        <w:ind w:left="1440" w:hanging="720"/>
        <w:rPr>
          <w:rFonts w:ascii="Arial" w:hAnsi="Arial" w:cs="Arial"/>
          <w:iCs/>
          <w:sz w:val="24"/>
          <w:szCs w:val="24"/>
        </w:rPr>
      </w:pPr>
      <w:r>
        <w:rPr>
          <w:rFonts w:ascii="Arial" w:hAnsi="Arial" w:cs="Arial"/>
          <w:iCs/>
          <w:sz w:val="24"/>
          <w:szCs w:val="24"/>
        </w:rPr>
        <w:t xml:space="preserve">3.3.2  </w:t>
      </w:r>
      <w:r w:rsidR="005E10DB">
        <w:rPr>
          <w:rFonts w:ascii="Arial" w:hAnsi="Arial" w:cs="Arial"/>
          <w:iCs/>
          <w:sz w:val="24"/>
          <w:szCs w:val="24"/>
        </w:rPr>
        <w:t>Describe your organization</w:t>
      </w:r>
      <w:r w:rsidR="00D91E61">
        <w:rPr>
          <w:rFonts w:ascii="Arial" w:hAnsi="Arial" w:cs="Arial"/>
          <w:iCs/>
          <w:sz w:val="24"/>
          <w:szCs w:val="24"/>
        </w:rPr>
        <w:t>’</w:t>
      </w:r>
      <w:r w:rsidR="005E10DB">
        <w:rPr>
          <w:rFonts w:ascii="Arial" w:hAnsi="Arial" w:cs="Arial"/>
          <w:iCs/>
          <w:sz w:val="24"/>
          <w:szCs w:val="24"/>
        </w:rPr>
        <w:t xml:space="preserve">s ability to process </w:t>
      </w:r>
      <w:r w:rsidR="00E954CF">
        <w:rPr>
          <w:rFonts w:ascii="Arial" w:hAnsi="Arial" w:cs="Arial"/>
          <w:iCs/>
          <w:sz w:val="24"/>
          <w:szCs w:val="24"/>
        </w:rPr>
        <w:t xml:space="preserve">eligibility </w:t>
      </w:r>
      <w:r w:rsidR="005E10DB">
        <w:rPr>
          <w:rFonts w:ascii="Arial" w:hAnsi="Arial" w:cs="Arial"/>
          <w:iCs/>
          <w:sz w:val="24"/>
          <w:szCs w:val="24"/>
        </w:rPr>
        <w:t xml:space="preserve">verification </w:t>
      </w:r>
      <w:r w:rsidR="00E77ADF">
        <w:rPr>
          <w:rFonts w:ascii="Arial" w:hAnsi="Arial" w:cs="Arial"/>
          <w:iCs/>
          <w:sz w:val="24"/>
          <w:szCs w:val="24"/>
        </w:rPr>
        <w:t>and coverage</w:t>
      </w:r>
      <w:r w:rsidR="005E10DB">
        <w:rPr>
          <w:rFonts w:ascii="Arial" w:hAnsi="Arial" w:cs="Arial"/>
          <w:iCs/>
          <w:sz w:val="24"/>
          <w:szCs w:val="24"/>
        </w:rPr>
        <w:t xml:space="preserve"> amount</w:t>
      </w:r>
      <w:r w:rsidR="003F0C93">
        <w:rPr>
          <w:rFonts w:ascii="Arial" w:hAnsi="Arial" w:cs="Arial"/>
          <w:iCs/>
          <w:sz w:val="24"/>
          <w:szCs w:val="24"/>
        </w:rPr>
        <w:t>s</w:t>
      </w:r>
      <w:r w:rsidR="005E10DB">
        <w:rPr>
          <w:rFonts w:ascii="Arial" w:hAnsi="Arial" w:cs="Arial"/>
          <w:iCs/>
          <w:sz w:val="24"/>
          <w:szCs w:val="24"/>
        </w:rPr>
        <w:t>, and notification</w:t>
      </w:r>
      <w:r w:rsidR="003F0C93">
        <w:rPr>
          <w:rFonts w:ascii="Arial" w:hAnsi="Arial" w:cs="Arial"/>
          <w:iCs/>
          <w:sz w:val="24"/>
          <w:szCs w:val="24"/>
        </w:rPr>
        <w:t>s</w:t>
      </w:r>
      <w:r w:rsidR="005E10DB">
        <w:rPr>
          <w:rFonts w:ascii="Arial" w:hAnsi="Arial" w:cs="Arial"/>
          <w:iCs/>
          <w:sz w:val="24"/>
          <w:szCs w:val="24"/>
        </w:rPr>
        <w:t xml:space="preserve"> </w:t>
      </w:r>
      <w:r w:rsidR="003F0C93">
        <w:rPr>
          <w:rFonts w:ascii="Arial" w:hAnsi="Arial" w:cs="Arial"/>
          <w:iCs/>
          <w:sz w:val="24"/>
          <w:szCs w:val="24"/>
        </w:rPr>
        <w:t xml:space="preserve">to </w:t>
      </w:r>
      <w:r w:rsidR="005E10DB">
        <w:rPr>
          <w:rFonts w:ascii="Arial" w:hAnsi="Arial" w:cs="Arial"/>
          <w:iCs/>
          <w:sz w:val="24"/>
          <w:szCs w:val="24"/>
        </w:rPr>
        <w:t>employer</w:t>
      </w:r>
      <w:r w:rsidR="003F0C93">
        <w:rPr>
          <w:rFonts w:ascii="Arial" w:hAnsi="Arial" w:cs="Arial"/>
          <w:iCs/>
          <w:sz w:val="24"/>
          <w:szCs w:val="24"/>
        </w:rPr>
        <w:t>s</w:t>
      </w:r>
      <w:r w:rsidR="005E10DB">
        <w:rPr>
          <w:rFonts w:ascii="Arial" w:hAnsi="Arial" w:cs="Arial"/>
          <w:iCs/>
          <w:sz w:val="24"/>
          <w:szCs w:val="24"/>
        </w:rPr>
        <w:t xml:space="preserve"> and </w:t>
      </w:r>
      <w:r w:rsidR="00FF7E6B">
        <w:rPr>
          <w:rFonts w:ascii="Arial" w:hAnsi="Arial" w:cs="Arial"/>
          <w:iCs/>
          <w:sz w:val="24"/>
          <w:szCs w:val="24"/>
        </w:rPr>
        <w:t xml:space="preserve">ETF </w:t>
      </w:r>
      <w:r w:rsidR="005E10DB">
        <w:rPr>
          <w:rFonts w:ascii="Arial" w:hAnsi="Arial" w:cs="Arial"/>
          <w:iCs/>
          <w:sz w:val="24"/>
          <w:szCs w:val="24"/>
        </w:rPr>
        <w:t>of effective date</w:t>
      </w:r>
      <w:r w:rsidR="003F0C93">
        <w:rPr>
          <w:rFonts w:ascii="Arial" w:hAnsi="Arial" w:cs="Arial"/>
          <w:iCs/>
          <w:sz w:val="24"/>
          <w:szCs w:val="24"/>
        </w:rPr>
        <w:t>s</w:t>
      </w:r>
      <w:r w:rsidR="005E10DB">
        <w:rPr>
          <w:rFonts w:ascii="Arial" w:hAnsi="Arial" w:cs="Arial"/>
          <w:iCs/>
          <w:sz w:val="24"/>
          <w:szCs w:val="24"/>
        </w:rPr>
        <w:t xml:space="preserve"> and amount</w:t>
      </w:r>
      <w:r w:rsidR="003F0C93">
        <w:rPr>
          <w:rFonts w:ascii="Arial" w:hAnsi="Arial" w:cs="Arial"/>
          <w:iCs/>
          <w:sz w:val="24"/>
          <w:szCs w:val="24"/>
        </w:rPr>
        <w:t>s</w:t>
      </w:r>
      <w:r w:rsidR="005E10DB">
        <w:rPr>
          <w:rFonts w:ascii="Arial" w:hAnsi="Arial" w:cs="Arial"/>
          <w:iCs/>
          <w:sz w:val="24"/>
          <w:szCs w:val="24"/>
        </w:rPr>
        <w:t xml:space="preserve"> of coverage.  </w:t>
      </w:r>
    </w:p>
    <w:p w14:paraId="3066C075" w14:textId="77777777" w:rsidR="0026060E" w:rsidRDefault="00F86D8F" w:rsidP="003E6EC3">
      <w:pPr>
        <w:spacing w:line="240" w:lineRule="auto"/>
        <w:ind w:left="1440" w:hanging="720"/>
        <w:rPr>
          <w:rFonts w:ascii="Arial" w:hAnsi="Arial" w:cs="Arial"/>
          <w:iCs/>
          <w:sz w:val="24"/>
          <w:szCs w:val="24"/>
        </w:rPr>
      </w:pPr>
      <w:r>
        <w:rPr>
          <w:rFonts w:ascii="Arial" w:hAnsi="Arial" w:cs="Arial"/>
          <w:iCs/>
          <w:sz w:val="24"/>
          <w:szCs w:val="24"/>
        </w:rPr>
        <w:t>3.3.</w:t>
      </w:r>
      <w:r w:rsidR="009D1C64">
        <w:rPr>
          <w:rFonts w:ascii="Arial" w:hAnsi="Arial" w:cs="Arial"/>
          <w:iCs/>
          <w:sz w:val="24"/>
          <w:szCs w:val="24"/>
        </w:rPr>
        <w:t>3</w:t>
      </w:r>
      <w:r>
        <w:rPr>
          <w:rFonts w:ascii="Arial" w:hAnsi="Arial" w:cs="Arial"/>
          <w:iCs/>
          <w:sz w:val="24"/>
          <w:szCs w:val="24"/>
        </w:rPr>
        <w:t xml:space="preserve">  </w:t>
      </w:r>
      <w:r w:rsidR="008B09C2">
        <w:rPr>
          <w:rFonts w:ascii="Arial" w:hAnsi="Arial" w:cs="Arial"/>
          <w:iCs/>
          <w:sz w:val="24"/>
          <w:szCs w:val="24"/>
        </w:rPr>
        <w:t>Describe your organization’s experience with</w:t>
      </w:r>
      <w:r w:rsidR="000F4C94">
        <w:rPr>
          <w:rFonts w:ascii="Arial" w:hAnsi="Arial" w:cs="Arial"/>
          <w:iCs/>
          <w:sz w:val="24"/>
          <w:szCs w:val="24"/>
        </w:rPr>
        <w:t xml:space="preserve"> administering </w:t>
      </w:r>
      <w:r w:rsidR="008B09C2">
        <w:rPr>
          <w:rFonts w:ascii="Arial" w:hAnsi="Arial" w:cs="Arial"/>
          <w:iCs/>
          <w:sz w:val="24"/>
          <w:szCs w:val="24"/>
        </w:rPr>
        <w:t xml:space="preserve">plans providing post-retirement life insurance benefits. </w:t>
      </w:r>
    </w:p>
    <w:p w14:paraId="3066C076" w14:textId="68873392" w:rsidR="008B09C2" w:rsidRDefault="006B5A2E" w:rsidP="003E6EC3">
      <w:pPr>
        <w:spacing w:line="240" w:lineRule="auto"/>
        <w:ind w:left="1440" w:hanging="720"/>
        <w:rPr>
          <w:rFonts w:ascii="Arial" w:hAnsi="Arial" w:cs="Arial"/>
          <w:iCs/>
          <w:sz w:val="24"/>
          <w:szCs w:val="24"/>
        </w:rPr>
      </w:pPr>
      <w:r>
        <w:rPr>
          <w:rFonts w:ascii="Arial" w:hAnsi="Arial" w:cs="Arial"/>
          <w:iCs/>
          <w:sz w:val="24"/>
          <w:szCs w:val="24"/>
        </w:rPr>
        <w:t>3.3.</w:t>
      </w:r>
      <w:r w:rsidR="009D1C64">
        <w:rPr>
          <w:rFonts w:ascii="Arial" w:hAnsi="Arial" w:cs="Arial"/>
          <w:iCs/>
          <w:sz w:val="24"/>
          <w:szCs w:val="24"/>
        </w:rPr>
        <w:t>4</w:t>
      </w:r>
      <w:r>
        <w:rPr>
          <w:rFonts w:ascii="Arial" w:hAnsi="Arial" w:cs="Arial"/>
          <w:iCs/>
          <w:sz w:val="24"/>
          <w:szCs w:val="24"/>
        </w:rPr>
        <w:t xml:space="preserve">  What</w:t>
      </w:r>
      <w:r w:rsidR="0026060E">
        <w:rPr>
          <w:rFonts w:ascii="Arial" w:hAnsi="Arial" w:cs="Arial"/>
          <w:iCs/>
          <w:sz w:val="24"/>
          <w:szCs w:val="24"/>
        </w:rPr>
        <w:t xml:space="preserve"> kind of employee communication materials does your organization provide to support </w:t>
      </w:r>
      <w:r>
        <w:rPr>
          <w:rFonts w:ascii="Arial" w:hAnsi="Arial" w:cs="Arial"/>
          <w:iCs/>
          <w:sz w:val="24"/>
          <w:szCs w:val="24"/>
        </w:rPr>
        <w:t>employers</w:t>
      </w:r>
      <w:r w:rsidR="0026060E">
        <w:rPr>
          <w:rFonts w:ascii="Arial" w:hAnsi="Arial" w:cs="Arial"/>
          <w:iCs/>
          <w:sz w:val="24"/>
          <w:szCs w:val="24"/>
        </w:rPr>
        <w:t xml:space="preserve"> in educat</w:t>
      </w:r>
      <w:r>
        <w:rPr>
          <w:rFonts w:ascii="Arial" w:hAnsi="Arial" w:cs="Arial"/>
          <w:iCs/>
          <w:sz w:val="24"/>
          <w:szCs w:val="24"/>
        </w:rPr>
        <w:t xml:space="preserve">ing their employees about their benefits? Can these be customized? Respondents are encouraged to </w:t>
      </w:r>
      <w:r w:rsidR="00944B7D">
        <w:rPr>
          <w:rFonts w:ascii="Arial" w:hAnsi="Arial" w:cs="Arial"/>
          <w:iCs/>
          <w:sz w:val="24"/>
          <w:szCs w:val="24"/>
        </w:rPr>
        <w:t xml:space="preserve">provide samples </w:t>
      </w:r>
      <w:r>
        <w:rPr>
          <w:rFonts w:ascii="Arial" w:hAnsi="Arial" w:cs="Arial"/>
          <w:iCs/>
          <w:sz w:val="24"/>
          <w:szCs w:val="24"/>
        </w:rPr>
        <w:t xml:space="preserve">of </w:t>
      </w:r>
      <w:r w:rsidR="00944B7D">
        <w:rPr>
          <w:rFonts w:ascii="Arial" w:hAnsi="Arial" w:cs="Arial"/>
          <w:iCs/>
          <w:sz w:val="24"/>
          <w:szCs w:val="24"/>
        </w:rPr>
        <w:t>communication/</w:t>
      </w:r>
      <w:r>
        <w:rPr>
          <w:rFonts w:ascii="Arial" w:hAnsi="Arial" w:cs="Arial"/>
          <w:iCs/>
          <w:sz w:val="24"/>
          <w:szCs w:val="24"/>
        </w:rPr>
        <w:t>education</w:t>
      </w:r>
      <w:r w:rsidR="00944B7D">
        <w:rPr>
          <w:rFonts w:ascii="Arial" w:hAnsi="Arial" w:cs="Arial"/>
          <w:iCs/>
          <w:sz w:val="24"/>
          <w:szCs w:val="24"/>
        </w:rPr>
        <w:t>al</w:t>
      </w:r>
      <w:r>
        <w:rPr>
          <w:rFonts w:ascii="Arial" w:hAnsi="Arial" w:cs="Arial"/>
          <w:iCs/>
          <w:sz w:val="24"/>
          <w:szCs w:val="24"/>
        </w:rPr>
        <w:t xml:space="preserve"> materials.  </w:t>
      </w:r>
      <w:r w:rsidR="0026060E">
        <w:rPr>
          <w:rFonts w:ascii="Arial" w:hAnsi="Arial" w:cs="Arial"/>
          <w:iCs/>
          <w:sz w:val="24"/>
          <w:szCs w:val="24"/>
        </w:rPr>
        <w:t xml:space="preserve">    </w:t>
      </w:r>
      <w:r w:rsidR="00C0405F">
        <w:rPr>
          <w:rFonts w:ascii="Arial" w:hAnsi="Arial" w:cs="Arial"/>
          <w:iCs/>
          <w:sz w:val="24"/>
          <w:szCs w:val="24"/>
        </w:rPr>
        <w:t xml:space="preserve"> </w:t>
      </w:r>
    </w:p>
    <w:p w14:paraId="3066C077" w14:textId="79017BC5" w:rsidR="00C14E12" w:rsidRDefault="008B09C2" w:rsidP="00483919">
      <w:pPr>
        <w:spacing w:after="0" w:line="240" w:lineRule="auto"/>
        <w:ind w:left="1440" w:hanging="720"/>
        <w:rPr>
          <w:rFonts w:ascii="Arial" w:hAnsi="Arial" w:cs="Arial"/>
          <w:iCs/>
          <w:sz w:val="24"/>
          <w:szCs w:val="24"/>
        </w:rPr>
      </w:pPr>
      <w:r>
        <w:rPr>
          <w:rFonts w:ascii="Arial" w:hAnsi="Arial" w:cs="Arial"/>
          <w:iCs/>
          <w:sz w:val="24"/>
          <w:szCs w:val="24"/>
        </w:rPr>
        <w:t>3.3.</w:t>
      </w:r>
      <w:r w:rsidR="009D1C64">
        <w:rPr>
          <w:rFonts w:ascii="Arial" w:hAnsi="Arial" w:cs="Arial"/>
          <w:iCs/>
          <w:sz w:val="24"/>
          <w:szCs w:val="24"/>
        </w:rPr>
        <w:t>5</w:t>
      </w:r>
      <w:r>
        <w:rPr>
          <w:rFonts w:ascii="Arial" w:hAnsi="Arial" w:cs="Arial"/>
          <w:iCs/>
          <w:sz w:val="24"/>
          <w:szCs w:val="24"/>
        </w:rPr>
        <w:t xml:space="preserve">  Describe the computer and data processing system that your organization uses for administration of plans. Include a description of any mainframe and network structures that </w:t>
      </w:r>
      <w:r w:rsidR="007C52C1">
        <w:rPr>
          <w:rFonts w:ascii="Arial" w:hAnsi="Arial" w:cs="Arial"/>
          <w:iCs/>
          <w:sz w:val="24"/>
          <w:szCs w:val="24"/>
        </w:rPr>
        <w:t xml:space="preserve">are utilized. Have you experienced any data system limitations or obstacles when interfacing with a large data system from an outside organization? </w:t>
      </w:r>
      <w:r w:rsidR="00944B7D">
        <w:rPr>
          <w:rFonts w:ascii="Arial" w:hAnsi="Arial" w:cs="Arial"/>
          <w:iCs/>
          <w:sz w:val="24"/>
          <w:szCs w:val="24"/>
        </w:rPr>
        <w:t xml:space="preserve">If so, explain what those obstacles were. </w:t>
      </w:r>
      <w:r w:rsidR="007C52C1">
        <w:rPr>
          <w:rFonts w:ascii="Arial" w:hAnsi="Arial" w:cs="Arial"/>
          <w:iCs/>
          <w:sz w:val="24"/>
          <w:szCs w:val="24"/>
        </w:rPr>
        <w:t xml:space="preserve"> </w:t>
      </w:r>
    </w:p>
    <w:p w14:paraId="4411A008" w14:textId="77777777" w:rsidR="00762804" w:rsidRPr="005E4FBE" w:rsidRDefault="00762804" w:rsidP="00483919">
      <w:pPr>
        <w:spacing w:after="0" w:line="240" w:lineRule="auto"/>
        <w:ind w:left="720"/>
        <w:rPr>
          <w:rFonts w:ascii="Arial" w:hAnsi="Arial" w:cs="Arial"/>
          <w:b/>
          <w:iCs/>
          <w:sz w:val="24"/>
          <w:szCs w:val="24"/>
        </w:rPr>
      </w:pPr>
    </w:p>
    <w:p w14:paraId="3066C079" w14:textId="77777777" w:rsidR="00C14E12" w:rsidRPr="005E4FBE" w:rsidRDefault="00C14E12" w:rsidP="003E6EC3">
      <w:pPr>
        <w:spacing w:line="240" w:lineRule="auto"/>
        <w:ind w:left="720"/>
        <w:rPr>
          <w:rFonts w:ascii="Arial" w:hAnsi="Arial" w:cs="Arial"/>
          <w:b/>
          <w:iCs/>
          <w:sz w:val="24"/>
          <w:szCs w:val="24"/>
        </w:rPr>
      </w:pPr>
      <w:r w:rsidRPr="005E4FBE">
        <w:rPr>
          <w:rFonts w:ascii="Arial" w:hAnsi="Arial" w:cs="Arial"/>
          <w:b/>
          <w:iCs/>
          <w:sz w:val="28"/>
          <w:szCs w:val="28"/>
        </w:rPr>
        <w:t xml:space="preserve">3.4 Customer Service </w:t>
      </w:r>
      <w:r w:rsidR="007C52C1" w:rsidRPr="005E4FBE">
        <w:rPr>
          <w:rFonts w:ascii="Arial" w:hAnsi="Arial" w:cs="Arial"/>
          <w:b/>
          <w:iCs/>
          <w:sz w:val="28"/>
          <w:szCs w:val="28"/>
        </w:rPr>
        <w:t xml:space="preserve"> </w:t>
      </w:r>
      <w:r w:rsidR="008B09C2" w:rsidRPr="005E4FBE">
        <w:rPr>
          <w:rFonts w:ascii="Arial" w:hAnsi="Arial" w:cs="Arial"/>
          <w:b/>
          <w:iCs/>
          <w:sz w:val="28"/>
          <w:szCs w:val="28"/>
        </w:rPr>
        <w:t xml:space="preserve"> </w:t>
      </w:r>
    </w:p>
    <w:p w14:paraId="3066C07A" w14:textId="0DA66C8E" w:rsidR="002629A7" w:rsidRDefault="00DC1B34" w:rsidP="003E6EC3">
      <w:pPr>
        <w:spacing w:line="240" w:lineRule="auto"/>
        <w:ind w:left="1440" w:hanging="720"/>
        <w:rPr>
          <w:rFonts w:ascii="Arial" w:hAnsi="Arial" w:cs="Arial"/>
          <w:iCs/>
          <w:sz w:val="24"/>
          <w:szCs w:val="24"/>
        </w:rPr>
      </w:pPr>
      <w:r>
        <w:rPr>
          <w:rFonts w:ascii="Arial" w:hAnsi="Arial" w:cs="Arial"/>
          <w:iCs/>
          <w:sz w:val="24"/>
          <w:szCs w:val="24"/>
        </w:rPr>
        <w:t xml:space="preserve">3.4.1  </w:t>
      </w:r>
      <w:r w:rsidR="003F0C93">
        <w:rPr>
          <w:rFonts w:ascii="Arial" w:hAnsi="Arial" w:cs="Arial"/>
          <w:iCs/>
          <w:sz w:val="24"/>
          <w:szCs w:val="24"/>
        </w:rPr>
        <w:tab/>
      </w:r>
      <w:r>
        <w:rPr>
          <w:rFonts w:ascii="Arial" w:hAnsi="Arial" w:cs="Arial"/>
          <w:iCs/>
          <w:sz w:val="24"/>
          <w:szCs w:val="24"/>
        </w:rPr>
        <w:t xml:space="preserve">Does your organization have an office(s) located in Wisconsin? If yes, list all Wisconsin locations. </w:t>
      </w:r>
    </w:p>
    <w:p w14:paraId="3066C07B" w14:textId="6747E59E" w:rsidR="00C14E12" w:rsidRPr="005E4FBE" w:rsidRDefault="00227BAD" w:rsidP="003E6EC3">
      <w:pPr>
        <w:spacing w:line="240" w:lineRule="auto"/>
        <w:ind w:left="1440" w:hanging="720"/>
        <w:rPr>
          <w:rFonts w:ascii="Arial" w:hAnsi="Arial" w:cs="Arial"/>
          <w:iCs/>
          <w:sz w:val="24"/>
          <w:szCs w:val="24"/>
        </w:rPr>
      </w:pPr>
      <w:r w:rsidRPr="005E4FBE">
        <w:rPr>
          <w:rFonts w:ascii="Arial" w:hAnsi="Arial" w:cs="Arial"/>
          <w:iCs/>
          <w:sz w:val="24"/>
          <w:szCs w:val="24"/>
        </w:rPr>
        <w:t xml:space="preserve">3.4.2 </w:t>
      </w:r>
      <w:r w:rsidR="003F0C93">
        <w:rPr>
          <w:rFonts w:ascii="Arial" w:hAnsi="Arial" w:cs="Arial"/>
          <w:iCs/>
          <w:sz w:val="24"/>
          <w:szCs w:val="24"/>
        </w:rPr>
        <w:tab/>
      </w:r>
      <w:r w:rsidR="0007514F">
        <w:rPr>
          <w:rFonts w:ascii="Arial" w:hAnsi="Arial" w:cs="Arial"/>
          <w:iCs/>
          <w:sz w:val="24"/>
          <w:szCs w:val="24"/>
        </w:rPr>
        <w:t>From the following,</w:t>
      </w:r>
      <w:r w:rsidR="0007514F" w:rsidRPr="005E4FBE">
        <w:rPr>
          <w:rFonts w:ascii="Arial" w:hAnsi="Arial" w:cs="Arial"/>
          <w:iCs/>
          <w:sz w:val="24"/>
          <w:szCs w:val="24"/>
        </w:rPr>
        <w:t xml:space="preserve"> </w:t>
      </w:r>
      <w:r w:rsidR="00C14E12" w:rsidRPr="005E4FBE">
        <w:rPr>
          <w:rFonts w:ascii="Arial" w:hAnsi="Arial" w:cs="Arial"/>
          <w:iCs/>
          <w:sz w:val="24"/>
          <w:szCs w:val="24"/>
        </w:rPr>
        <w:t>indicate which features are</w:t>
      </w:r>
      <w:r w:rsidR="0007514F">
        <w:rPr>
          <w:rFonts w:ascii="Arial" w:hAnsi="Arial" w:cs="Arial"/>
          <w:iCs/>
          <w:sz w:val="24"/>
          <w:szCs w:val="24"/>
        </w:rPr>
        <w:t>/are not</w:t>
      </w:r>
      <w:r w:rsidR="00C14E12" w:rsidRPr="005E4FBE">
        <w:rPr>
          <w:rFonts w:ascii="Arial" w:hAnsi="Arial" w:cs="Arial"/>
          <w:iCs/>
          <w:sz w:val="24"/>
          <w:szCs w:val="24"/>
        </w:rPr>
        <w:t xml:space="preserve"> </w:t>
      </w:r>
      <w:r w:rsidR="00D019A2">
        <w:rPr>
          <w:rFonts w:ascii="Arial" w:hAnsi="Arial" w:cs="Arial"/>
          <w:iCs/>
          <w:sz w:val="24"/>
          <w:szCs w:val="24"/>
        </w:rPr>
        <w:t xml:space="preserve">currently </w:t>
      </w:r>
      <w:r w:rsidR="00C14E12" w:rsidRPr="005E4FBE">
        <w:rPr>
          <w:rFonts w:ascii="Arial" w:hAnsi="Arial" w:cs="Arial"/>
          <w:iCs/>
          <w:sz w:val="24"/>
          <w:szCs w:val="24"/>
        </w:rPr>
        <w:t xml:space="preserve">available on your website: </w:t>
      </w:r>
    </w:p>
    <w:tbl>
      <w:tblPr>
        <w:tblpPr w:leftFromText="180" w:rightFromText="180" w:vertAnchor="text" w:horzAnchor="page" w:tblpX="2476" w:tblpY="25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1188"/>
      </w:tblGrid>
      <w:tr w:rsidR="009516AA" w:rsidRPr="00226E27" w14:paraId="3066C07F" w14:textId="77777777" w:rsidTr="009516AA">
        <w:trPr>
          <w:trHeight w:hRule="exact" w:val="433"/>
        </w:trPr>
        <w:tc>
          <w:tcPr>
            <w:tcW w:w="6390" w:type="dxa"/>
            <w:shd w:val="clear" w:color="auto" w:fill="000000"/>
            <w:vAlign w:val="center"/>
          </w:tcPr>
          <w:p w14:paraId="3066C07C" w14:textId="77777777" w:rsidR="009516AA" w:rsidRPr="00226E27" w:rsidRDefault="009516AA" w:rsidP="00885D84">
            <w:pPr>
              <w:pStyle w:val="Header"/>
              <w:rPr>
                <w:rFonts w:ascii="Arial" w:hAnsi="Arial" w:cs="Arial"/>
                <w:b/>
                <w:bCs/>
                <w:color w:val="FFFFFF"/>
                <w:sz w:val="22"/>
                <w:szCs w:val="22"/>
              </w:rPr>
            </w:pPr>
            <w:r w:rsidRPr="009A4F00">
              <w:rPr>
                <w:rFonts w:ascii="Arial" w:hAnsi="Arial" w:cs="Arial"/>
                <w:b/>
                <w:bCs/>
                <w:color w:val="FFFFFF"/>
                <w:sz w:val="22"/>
                <w:szCs w:val="22"/>
              </w:rPr>
              <w:t xml:space="preserve">Member Can: </w:t>
            </w:r>
          </w:p>
        </w:tc>
        <w:tc>
          <w:tcPr>
            <w:tcW w:w="1170" w:type="dxa"/>
            <w:shd w:val="clear" w:color="auto" w:fill="000000"/>
          </w:tcPr>
          <w:p w14:paraId="3066C07D" w14:textId="77777777" w:rsidR="009516AA" w:rsidRPr="00226E27" w:rsidRDefault="009516AA" w:rsidP="00885D84">
            <w:pPr>
              <w:pStyle w:val="QI-1"/>
              <w:ind w:left="0" w:firstLine="0"/>
              <w:jc w:val="center"/>
              <w:rPr>
                <w:rFonts w:ascii="Arial" w:hAnsi="Arial" w:cs="Arial"/>
                <w:bCs/>
                <w:color w:val="FFFFFF"/>
                <w:szCs w:val="22"/>
              </w:rPr>
            </w:pPr>
            <w:r w:rsidRPr="009A4F00">
              <w:rPr>
                <w:rFonts w:ascii="Arial" w:hAnsi="Arial" w:cs="Arial"/>
                <w:bCs/>
                <w:color w:val="FFFFFF"/>
                <w:szCs w:val="22"/>
              </w:rPr>
              <w:t>Yes</w:t>
            </w:r>
          </w:p>
        </w:tc>
        <w:tc>
          <w:tcPr>
            <w:tcW w:w="1188" w:type="dxa"/>
            <w:shd w:val="clear" w:color="auto" w:fill="000000"/>
          </w:tcPr>
          <w:p w14:paraId="3066C07E" w14:textId="77777777" w:rsidR="009516AA" w:rsidRPr="00226E27" w:rsidRDefault="009516AA" w:rsidP="00885D84">
            <w:pPr>
              <w:pStyle w:val="QI-1"/>
              <w:ind w:left="0" w:firstLine="0"/>
              <w:jc w:val="center"/>
              <w:rPr>
                <w:rFonts w:ascii="Arial" w:hAnsi="Arial" w:cs="Arial"/>
                <w:bCs/>
                <w:color w:val="FFFFFF"/>
                <w:szCs w:val="22"/>
              </w:rPr>
            </w:pPr>
            <w:r w:rsidRPr="009A4F00">
              <w:rPr>
                <w:rFonts w:ascii="Arial" w:hAnsi="Arial" w:cs="Arial"/>
                <w:bCs/>
                <w:color w:val="FFFFFF"/>
                <w:szCs w:val="22"/>
              </w:rPr>
              <w:t>No</w:t>
            </w:r>
          </w:p>
        </w:tc>
      </w:tr>
      <w:tr w:rsidR="009516AA" w:rsidRPr="00226E27" w14:paraId="3066C083" w14:textId="77777777" w:rsidTr="009516AA">
        <w:tc>
          <w:tcPr>
            <w:tcW w:w="6390" w:type="dxa"/>
          </w:tcPr>
          <w:p w14:paraId="3066C080" w14:textId="6E1C2DA2" w:rsidR="009516AA" w:rsidRPr="00226E27" w:rsidRDefault="00D019A2" w:rsidP="00885D84">
            <w:pPr>
              <w:pStyle w:val="Header"/>
              <w:rPr>
                <w:rFonts w:ascii="Arial" w:hAnsi="Arial" w:cs="Arial"/>
                <w:sz w:val="22"/>
                <w:szCs w:val="22"/>
              </w:rPr>
            </w:pPr>
            <w:r>
              <w:rPr>
                <w:rFonts w:ascii="Arial" w:hAnsi="Arial" w:cs="Arial"/>
                <w:sz w:val="22"/>
                <w:szCs w:val="22"/>
              </w:rPr>
              <w:t>Securely access p</w:t>
            </w:r>
            <w:r w:rsidR="009516AA" w:rsidRPr="009A4F00">
              <w:rPr>
                <w:rFonts w:ascii="Arial" w:hAnsi="Arial" w:cs="Arial"/>
                <w:sz w:val="22"/>
                <w:szCs w:val="22"/>
              </w:rPr>
              <w:t>ersonal account information</w:t>
            </w:r>
          </w:p>
        </w:tc>
        <w:tc>
          <w:tcPr>
            <w:tcW w:w="1170" w:type="dxa"/>
          </w:tcPr>
          <w:p w14:paraId="3066C081" w14:textId="77777777" w:rsidR="009516AA" w:rsidRPr="00226E27" w:rsidRDefault="009516AA" w:rsidP="00885D84">
            <w:pPr>
              <w:pStyle w:val="Header"/>
              <w:rPr>
                <w:rFonts w:ascii="Arial" w:hAnsi="Arial" w:cs="Arial"/>
                <w:sz w:val="22"/>
                <w:szCs w:val="22"/>
              </w:rPr>
            </w:pPr>
          </w:p>
        </w:tc>
        <w:tc>
          <w:tcPr>
            <w:tcW w:w="1188" w:type="dxa"/>
          </w:tcPr>
          <w:p w14:paraId="3066C082" w14:textId="77777777" w:rsidR="009516AA" w:rsidRPr="00226E27" w:rsidRDefault="009516AA" w:rsidP="00885D84">
            <w:pPr>
              <w:pStyle w:val="Header"/>
              <w:rPr>
                <w:rFonts w:ascii="Arial" w:hAnsi="Arial" w:cs="Arial"/>
                <w:sz w:val="22"/>
                <w:szCs w:val="22"/>
              </w:rPr>
            </w:pPr>
          </w:p>
        </w:tc>
      </w:tr>
      <w:tr w:rsidR="00E06171" w:rsidRPr="00226E27" w14:paraId="7F2E51C0" w14:textId="77777777" w:rsidTr="009516AA">
        <w:tc>
          <w:tcPr>
            <w:tcW w:w="6390" w:type="dxa"/>
          </w:tcPr>
          <w:p w14:paraId="7990B459" w14:textId="5DB78D82" w:rsidR="00E06171" w:rsidRDefault="00E06171" w:rsidP="00885D84">
            <w:pPr>
              <w:pStyle w:val="Header"/>
              <w:rPr>
                <w:rFonts w:ascii="Arial" w:hAnsi="Arial" w:cs="Arial"/>
                <w:sz w:val="22"/>
                <w:szCs w:val="22"/>
              </w:rPr>
            </w:pPr>
            <w:r>
              <w:rPr>
                <w:rFonts w:ascii="Arial" w:hAnsi="Arial" w:cs="Arial"/>
                <w:sz w:val="22"/>
                <w:szCs w:val="22"/>
              </w:rPr>
              <w:t xml:space="preserve">Securely </w:t>
            </w:r>
            <w:r w:rsidR="00315422">
              <w:rPr>
                <w:rFonts w:ascii="Arial" w:hAnsi="Arial" w:cs="Arial"/>
                <w:sz w:val="22"/>
                <w:szCs w:val="22"/>
              </w:rPr>
              <w:t xml:space="preserve">update personal account information </w:t>
            </w:r>
          </w:p>
        </w:tc>
        <w:tc>
          <w:tcPr>
            <w:tcW w:w="1170" w:type="dxa"/>
          </w:tcPr>
          <w:p w14:paraId="3F63C3D3" w14:textId="77777777" w:rsidR="00E06171" w:rsidRPr="00226E27" w:rsidRDefault="00E06171" w:rsidP="00885D84">
            <w:pPr>
              <w:pStyle w:val="Header"/>
              <w:rPr>
                <w:rFonts w:ascii="Arial" w:hAnsi="Arial" w:cs="Arial"/>
                <w:sz w:val="22"/>
                <w:szCs w:val="22"/>
              </w:rPr>
            </w:pPr>
          </w:p>
        </w:tc>
        <w:tc>
          <w:tcPr>
            <w:tcW w:w="1188" w:type="dxa"/>
          </w:tcPr>
          <w:p w14:paraId="715C5B7A" w14:textId="77777777" w:rsidR="00E06171" w:rsidRPr="00226E27" w:rsidRDefault="00E06171" w:rsidP="00885D84">
            <w:pPr>
              <w:pStyle w:val="Header"/>
              <w:rPr>
                <w:rFonts w:ascii="Arial" w:hAnsi="Arial" w:cs="Arial"/>
                <w:sz w:val="22"/>
                <w:szCs w:val="22"/>
              </w:rPr>
            </w:pPr>
          </w:p>
        </w:tc>
      </w:tr>
      <w:tr w:rsidR="00315422" w:rsidRPr="00226E27" w14:paraId="074F8833" w14:textId="77777777" w:rsidTr="009516AA">
        <w:tc>
          <w:tcPr>
            <w:tcW w:w="6390" w:type="dxa"/>
          </w:tcPr>
          <w:p w14:paraId="3FCB5A2E" w14:textId="0157B149" w:rsidR="00315422" w:rsidRDefault="00315422" w:rsidP="00885D84">
            <w:pPr>
              <w:pStyle w:val="Header"/>
              <w:rPr>
                <w:rFonts w:ascii="Arial" w:hAnsi="Arial" w:cs="Arial"/>
                <w:sz w:val="22"/>
                <w:szCs w:val="22"/>
              </w:rPr>
            </w:pPr>
            <w:r>
              <w:rPr>
                <w:rFonts w:ascii="Arial" w:hAnsi="Arial" w:cs="Arial"/>
                <w:sz w:val="22"/>
                <w:szCs w:val="22"/>
              </w:rPr>
              <w:t>Initiate a claim online</w:t>
            </w:r>
          </w:p>
        </w:tc>
        <w:tc>
          <w:tcPr>
            <w:tcW w:w="1170" w:type="dxa"/>
          </w:tcPr>
          <w:p w14:paraId="774F61C9" w14:textId="77777777" w:rsidR="00315422" w:rsidRPr="00226E27" w:rsidRDefault="00315422" w:rsidP="00885D84">
            <w:pPr>
              <w:pStyle w:val="Header"/>
              <w:rPr>
                <w:rFonts w:ascii="Arial" w:hAnsi="Arial" w:cs="Arial"/>
                <w:sz w:val="22"/>
                <w:szCs w:val="22"/>
              </w:rPr>
            </w:pPr>
          </w:p>
        </w:tc>
        <w:tc>
          <w:tcPr>
            <w:tcW w:w="1188" w:type="dxa"/>
          </w:tcPr>
          <w:p w14:paraId="3B675C5F" w14:textId="77777777" w:rsidR="00315422" w:rsidRPr="00226E27" w:rsidRDefault="00315422" w:rsidP="00885D84">
            <w:pPr>
              <w:pStyle w:val="Header"/>
              <w:rPr>
                <w:rFonts w:ascii="Arial" w:hAnsi="Arial" w:cs="Arial"/>
                <w:sz w:val="22"/>
                <w:szCs w:val="22"/>
              </w:rPr>
            </w:pPr>
          </w:p>
        </w:tc>
      </w:tr>
      <w:tr w:rsidR="009516AA" w:rsidRPr="00226E27" w14:paraId="3066C087" w14:textId="77777777" w:rsidTr="009516AA">
        <w:tc>
          <w:tcPr>
            <w:tcW w:w="6390" w:type="dxa"/>
          </w:tcPr>
          <w:p w14:paraId="3066C084" w14:textId="4A0F8168" w:rsidR="009516AA" w:rsidRPr="00226E27" w:rsidRDefault="00D019A2" w:rsidP="00885D84">
            <w:pPr>
              <w:pStyle w:val="Header"/>
              <w:rPr>
                <w:rFonts w:ascii="Arial" w:hAnsi="Arial" w:cs="Arial"/>
                <w:sz w:val="22"/>
                <w:szCs w:val="22"/>
              </w:rPr>
            </w:pPr>
            <w:r>
              <w:rPr>
                <w:rFonts w:ascii="Arial" w:hAnsi="Arial" w:cs="Arial"/>
                <w:sz w:val="22"/>
                <w:szCs w:val="22"/>
              </w:rPr>
              <w:t>Securely access p</w:t>
            </w:r>
            <w:r w:rsidR="009516AA" w:rsidRPr="009A4F00">
              <w:rPr>
                <w:rFonts w:ascii="Arial" w:hAnsi="Arial" w:cs="Arial"/>
                <w:sz w:val="22"/>
                <w:szCs w:val="22"/>
              </w:rPr>
              <w:t>ersonal claim information and status tracking</w:t>
            </w:r>
          </w:p>
        </w:tc>
        <w:tc>
          <w:tcPr>
            <w:tcW w:w="1170" w:type="dxa"/>
          </w:tcPr>
          <w:p w14:paraId="3066C085" w14:textId="77777777" w:rsidR="009516AA" w:rsidRPr="00226E27" w:rsidRDefault="009516AA" w:rsidP="00885D84">
            <w:pPr>
              <w:pStyle w:val="Header"/>
              <w:rPr>
                <w:rFonts w:ascii="Arial" w:hAnsi="Arial" w:cs="Arial"/>
                <w:sz w:val="22"/>
                <w:szCs w:val="22"/>
              </w:rPr>
            </w:pPr>
          </w:p>
        </w:tc>
        <w:tc>
          <w:tcPr>
            <w:tcW w:w="1188" w:type="dxa"/>
          </w:tcPr>
          <w:p w14:paraId="3066C086" w14:textId="77777777" w:rsidR="009516AA" w:rsidRPr="00226E27" w:rsidRDefault="009516AA" w:rsidP="00885D84">
            <w:pPr>
              <w:pStyle w:val="Header"/>
              <w:rPr>
                <w:rFonts w:ascii="Arial" w:hAnsi="Arial" w:cs="Arial"/>
                <w:sz w:val="22"/>
                <w:szCs w:val="22"/>
              </w:rPr>
            </w:pPr>
          </w:p>
        </w:tc>
      </w:tr>
      <w:tr w:rsidR="009516AA" w:rsidRPr="00226E27" w14:paraId="3066C093" w14:textId="77777777" w:rsidTr="009516AA">
        <w:tc>
          <w:tcPr>
            <w:tcW w:w="6390" w:type="dxa"/>
          </w:tcPr>
          <w:p w14:paraId="3066C090" w14:textId="33A6ADB8" w:rsidR="009516AA" w:rsidRPr="00226E27" w:rsidRDefault="009516AA" w:rsidP="00885D84">
            <w:pPr>
              <w:pStyle w:val="Header"/>
              <w:rPr>
                <w:rFonts w:ascii="Arial" w:hAnsi="Arial" w:cs="Arial"/>
                <w:sz w:val="22"/>
                <w:szCs w:val="22"/>
              </w:rPr>
            </w:pPr>
            <w:r w:rsidRPr="009A4F00">
              <w:rPr>
                <w:rFonts w:ascii="Arial" w:hAnsi="Arial" w:cs="Arial"/>
                <w:sz w:val="22"/>
                <w:szCs w:val="22"/>
              </w:rPr>
              <w:t>Print or request forms/applications</w:t>
            </w:r>
          </w:p>
        </w:tc>
        <w:tc>
          <w:tcPr>
            <w:tcW w:w="1170" w:type="dxa"/>
          </w:tcPr>
          <w:p w14:paraId="3066C091" w14:textId="77777777" w:rsidR="009516AA" w:rsidRPr="00226E27" w:rsidRDefault="009516AA" w:rsidP="00885D84">
            <w:pPr>
              <w:pStyle w:val="Header"/>
              <w:rPr>
                <w:rFonts w:ascii="Arial" w:hAnsi="Arial" w:cs="Arial"/>
                <w:sz w:val="22"/>
                <w:szCs w:val="22"/>
              </w:rPr>
            </w:pPr>
          </w:p>
        </w:tc>
        <w:tc>
          <w:tcPr>
            <w:tcW w:w="1188" w:type="dxa"/>
          </w:tcPr>
          <w:p w14:paraId="3066C092" w14:textId="77777777" w:rsidR="009516AA" w:rsidRPr="00226E27" w:rsidRDefault="009516AA" w:rsidP="00885D84">
            <w:pPr>
              <w:pStyle w:val="Header"/>
              <w:rPr>
                <w:rFonts w:ascii="Arial" w:hAnsi="Arial" w:cs="Arial"/>
                <w:sz w:val="22"/>
                <w:szCs w:val="22"/>
              </w:rPr>
            </w:pPr>
          </w:p>
        </w:tc>
      </w:tr>
      <w:tr w:rsidR="009516AA" w:rsidRPr="00226E27" w14:paraId="3066C09B" w14:textId="77777777" w:rsidTr="009516AA">
        <w:tc>
          <w:tcPr>
            <w:tcW w:w="6390" w:type="dxa"/>
          </w:tcPr>
          <w:p w14:paraId="3066C098" w14:textId="69BD3975" w:rsidR="009516AA" w:rsidRPr="00226E27" w:rsidRDefault="00D019A2" w:rsidP="00885D84">
            <w:pPr>
              <w:pStyle w:val="Header"/>
              <w:rPr>
                <w:rFonts w:ascii="Arial" w:hAnsi="Arial" w:cs="Arial"/>
                <w:sz w:val="22"/>
                <w:szCs w:val="22"/>
              </w:rPr>
            </w:pPr>
            <w:r>
              <w:rPr>
                <w:rFonts w:ascii="Arial" w:hAnsi="Arial" w:cs="Arial"/>
                <w:sz w:val="22"/>
                <w:szCs w:val="22"/>
              </w:rPr>
              <w:t>Send</w:t>
            </w:r>
            <w:r w:rsidR="009516AA" w:rsidRPr="009A4F00">
              <w:rPr>
                <w:rFonts w:ascii="Arial" w:hAnsi="Arial" w:cs="Arial"/>
                <w:sz w:val="22"/>
                <w:szCs w:val="22"/>
              </w:rPr>
              <w:t xml:space="preserve"> a question</w:t>
            </w:r>
            <w:r>
              <w:rPr>
                <w:rFonts w:ascii="Arial" w:hAnsi="Arial" w:cs="Arial"/>
                <w:sz w:val="22"/>
                <w:szCs w:val="22"/>
              </w:rPr>
              <w:t xml:space="preserve"> via encrypted e-mail</w:t>
            </w:r>
          </w:p>
        </w:tc>
        <w:tc>
          <w:tcPr>
            <w:tcW w:w="1170" w:type="dxa"/>
          </w:tcPr>
          <w:p w14:paraId="3066C099" w14:textId="77777777" w:rsidR="009516AA" w:rsidRPr="00226E27" w:rsidRDefault="009516AA" w:rsidP="00885D84">
            <w:pPr>
              <w:pStyle w:val="Header"/>
              <w:rPr>
                <w:rFonts w:ascii="Arial" w:hAnsi="Arial" w:cs="Arial"/>
                <w:sz w:val="22"/>
                <w:szCs w:val="22"/>
              </w:rPr>
            </w:pPr>
          </w:p>
        </w:tc>
        <w:tc>
          <w:tcPr>
            <w:tcW w:w="1188" w:type="dxa"/>
          </w:tcPr>
          <w:p w14:paraId="3066C09A" w14:textId="77777777" w:rsidR="009516AA" w:rsidRPr="00226E27" w:rsidRDefault="009516AA" w:rsidP="00885D84">
            <w:pPr>
              <w:pStyle w:val="Header"/>
              <w:rPr>
                <w:rFonts w:ascii="Arial" w:hAnsi="Arial" w:cs="Arial"/>
                <w:sz w:val="22"/>
                <w:szCs w:val="22"/>
              </w:rPr>
            </w:pPr>
          </w:p>
        </w:tc>
      </w:tr>
      <w:tr w:rsidR="009516AA" w:rsidRPr="00226E27" w14:paraId="3066C09F" w14:textId="77777777" w:rsidTr="009516AA">
        <w:tc>
          <w:tcPr>
            <w:tcW w:w="6390" w:type="dxa"/>
          </w:tcPr>
          <w:p w14:paraId="3066C09C" w14:textId="7B234066" w:rsidR="009516AA" w:rsidRPr="00226E27" w:rsidRDefault="00D019A2" w:rsidP="00885D84">
            <w:pPr>
              <w:pStyle w:val="Header"/>
              <w:rPr>
                <w:rFonts w:ascii="Arial" w:hAnsi="Arial" w:cs="Arial"/>
                <w:sz w:val="22"/>
                <w:szCs w:val="22"/>
              </w:rPr>
            </w:pPr>
            <w:r>
              <w:rPr>
                <w:rFonts w:ascii="Arial" w:hAnsi="Arial" w:cs="Arial"/>
                <w:sz w:val="22"/>
                <w:szCs w:val="22"/>
              </w:rPr>
              <w:t xml:space="preserve">Access or request an </w:t>
            </w:r>
            <w:r w:rsidR="009516AA" w:rsidRPr="009A4F00">
              <w:rPr>
                <w:rFonts w:ascii="Arial" w:hAnsi="Arial" w:cs="Arial"/>
                <w:sz w:val="22"/>
                <w:szCs w:val="22"/>
              </w:rPr>
              <w:t>E</w:t>
            </w:r>
            <w:r w:rsidR="009516AA">
              <w:rPr>
                <w:rFonts w:ascii="Arial" w:hAnsi="Arial" w:cs="Arial"/>
                <w:sz w:val="22"/>
                <w:szCs w:val="22"/>
              </w:rPr>
              <w:t>xplanation of Benefits</w:t>
            </w:r>
          </w:p>
        </w:tc>
        <w:tc>
          <w:tcPr>
            <w:tcW w:w="1170" w:type="dxa"/>
          </w:tcPr>
          <w:p w14:paraId="3066C09D" w14:textId="77777777" w:rsidR="009516AA" w:rsidRPr="00226E27" w:rsidRDefault="009516AA" w:rsidP="00885D84">
            <w:pPr>
              <w:pStyle w:val="Header"/>
              <w:rPr>
                <w:rFonts w:ascii="Arial" w:hAnsi="Arial" w:cs="Arial"/>
                <w:sz w:val="22"/>
                <w:szCs w:val="22"/>
              </w:rPr>
            </w:pPr>
          </w:p>
        </w:tc>
        <w:tc>
          <w:tcPr>
            <w:tcW w:w="1188" w:type="dxa"/>
          </w:tcPr>
          <w:p w14:paraId="3066C09E" w14:textId="77777777" w:rsidR="009516AA" w:rsidRPr="00226E27" w:rsidRDefault="009516AA" w:rsidP="00885D84">
            <w:pPr>
              <w:pStyle w:val="Header"/>
              <w:rPr>
                <w:rFonts w:ascii="Arial" w:hAnsi="Arial" w:cs="Arial"/>
                <w:sz w:val="22"/>
                <w:szCs w:val="22"/>
              </w:rPr>
            </w:pPr>
          </w:p>
        </w:tc>
      </w:tr>
      <w:tr w:rsidR="009516AA" w:rsidRPr="00226E27" w14:paraId="3066C0A3" w14:textId="77777777" w:rsidTr="009516AA">
        <w:tc>
          <w:tcPr>
            <w:tcW w:w="6390" w:type="dxa"/>
            <w:tcBorders>
              <w:bottom w:val="single" w:sz="4" w:space="0" w:color="auto"/>
            </w:tcBorders>
          </w:tcPr>
          <w:p w14:paraId="3066C0A0"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 xml:space="preserve">Other? </w:t>
            </w:r>
          </w:p>
        </w:tc>
        <w:tc>
          <w:tcPr>
            <w:tcW w:w="1170" w:type="dxa"/>
            <w:tcBorders>
              <w:bottom w:val="single" w:sz="4" w:space="0" w:color="auto"/>
            </w:tcBorders>
          </w:tcPr>
          <w:p w14:paraId="3066C0A1" w14:textId="77777777" w:rsidR="009516AA" w:rsidRPr="00226E27" w:rsidRDefault="009516AA" w:rsidP="00885D84">
            <w:pPr>
              <w:pStyle w:val="Header"/>
              <w:rPr>
                <w:rFonts w:ascii="Arial" w:hAnsi="Arial" w:cs="Arial"/>
                <w:sz w:val="22"/>
                <w:szCs w:val="22"/>
              </w:rPr>
            </w:pPr>
          </w:p>
        </w:tc>
        <w:tc>
          <w:tcPr>
            <w:tcW w:w="1188" w:type="dxa"/>
            <w:tcBorders>
              <w:bottom w:val="single" w:sz="4" w:space="0" w:color="auto"/>
            </w:tcBorders>
          </w:tcPr>
          <w:p w14:paraId="3066C0A2" w14:textId="77777777" w:rsidR="009516AA" w:rsidRPr="00226E27" w:rsidRDefault="009516AA" w:rsidP="00885D84">
            <w:pPr>
              <w:pStyle w:val="Header"/>
              <w:rPr>
                <w:rFonts w:ascii="Arial" w:hAnsi="Arial" w:cs="Arial"/>
                <w:sz w:val="22"/>
                <w:szCs w:val="22"/>
              </w:rPr>
            </w:pPr>
          </w:p>
        </w:tc>
      </w:tr>
      <w:tr w:rsidR="009516AA" w:rsidRPr="00226E27" w14:paraId="3066C0A7" w14:textId="77777777" w:rsidTr="009516AA">
        <w:trPr>
          <w:trHeight w:hRule="exact" w:val="370"/>
        </w:trPr>
        <w:tc>
          <w:tcPr>
            <w:tcW w:w="6390" w:type="dxa"/>
            <w:shd w:val="clear" w:color="auto" w:fill="000000"/>
            <w:vAlign w:val="center"/>
          </w:tcPr>
          <w:p w14:paraId="3066C0A4" w14:textId="77777777" w:rsidR="009516AA" w:rsidRPr="00226E27" w:rsidRDefault="009516AA" w:rsidP="00885D84">
            <w:pPr>
              <w:pStyle w:val="Header"/>
              <w:rPr>
                <w:rFonts w:ascii="Arial" w:hAnsi="Arial" w:cs="Arial"/>
                <w:b/>
                <w:bCs/>
                <w:color w:val="FFFFFF"/>
                <w:sz w:val="22"/>
                <w:szCs w:val="22"/>
              </w:rPr>
            </w:pPr>
            <w:r w:rsidRPr="009A4F00">
              <w:rPr>
                <w:rFonts w:ascii="Arial" w:hAnsi="Arial" w:cs="Arial"/>
                <w:b/>
                <w:bCs/>
                <w:color w:val="FFFFFF"/>
                <w:sz w:val="22"/>
                <w:szCs w:val="22"/>
              </w:rPr>
              <w:t>Employer Can:</w:t>
            </w:r>
          </w:p>
        </w:tc>
        <w:tc>
          <w:tcPr>
            <w:tcW w:w="1170" w:type="dxa"/>
            <w:shd w:val="clear" w:color="auto" w:fill="000000"/>
          </w:tcPr>
          <w:p w14:paraId="3066C0A5" w14:textId="77777777" w:rsidR="009516AA" w:rsidRPr="00226E27" w:rsidRDefault="009516AA" w:rsidP="00885D84">
            <w:pPr>
              <w:pStyle w:val="QI-1"/>
              <w:ind w:left="0" w:firstLine="0"/>
              <w:jc w:val="center"/>
              <w:rPr>
                <w:rFonts w:ascii="Arial" w:hAnsi="Arial" w:cs="Arial"/>
                <w:bCs/>
                <w:color w:val="FFFFFF"/>
                <w:szCs w:val="22"/>
              </w:rPr>
            </w:pPr>
            <w:r w:rsidRPr="009A4F00">
              <w:rPr>
                <w:rFonts w:ascii="Arial" w:hAnsi="Arial" w:cs="Arial"/>
                <w:bCs/>
                <w:color w:val="FFFFFF"/>
                <w:szCs w:val="22"/>
              </w:rPr>
              <w:t>Yes</w:t>
            </w:r>
          </w:p>
        </w:tc>
        <w:tc>
          <w:tcPr>
            <w:tcW w:w="1188" w:type="dxa"/>
            <w:shd w:val="clear" w:color="auto" w:fill="000000"/>
          </w:tcPr>
          <w:p w14:paraId="3066C0A6" w14:textId="77777777" w:rsidR="009516AA" w:rsidRPr="00226E27" w:rsidRDefault="009516AA" w:rsidP="00885D84">
            <w:pPr>
              <w:pStyle w:val="QI-1"/>
              <w:ind w:left="0" w:firstLine="0"/>
              <w:jc w:val="center"/>
              <w:rPr>
                <w:rFonts w:ascii="Arial" w:hAnsi="Arial" w:cs="Arial"/>
                <w:bCs/>
                <w:color w:val="FFFFFF"/>
                <w:szCs w:val="22"/>
              </w:rPr>
            </w:pPr>
            <w:r w:rsidRPr="009A4F00">
              <w:rPr>
                <w:rFonts w:ascii="Arial" w:hAnsi="Arial" w:cs="Arial"/>
                <w:bCs/>
                <w:color w:val="FFFFFF"/>
                <w:szCs w:val="22"/>
              </w:rPr>
              <w:t>No</w:t>
            </w:r>
          </w:p>
        </w:tc>
      </w:tr>
      <w:tr w:rsidR="009516AA" w:rsidRPr="00226E27" w14:paraId="3066C0AB" w14:textId="77777777" w:rsidTr="009516AA">
        <w:tc>
          <w:tcPr>
            <w:tcW w:w="6390" w:type="dxa"/>
          </w:tcPr>
          <w:p w14:paraId="3066C0A8"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Print Reports</w:t>
            </w:r>
          </w:p>
        </w:tc>
        <w:tc>
          <w:tcPr>
            <w:tcW w:w="1170" w:type="dxa"/>
          </w:tcPr>
          <w:p w14:paraId="3066C0A9" w14:textId="77777777" w:rsidR="009516AA" w:rsidRPr="00226E27" w:rsidRDefault="009516AA" w:rsidP="00885D84">
            <w:pPr>
              <w:pStyle w:val="Header"/>
              <w:rPr>
                <w:rFonts w:ascii="Arial" w:hAnsi="Arial" w:cs="Arial"/>
                <w:sz w:val="22"/>
                <w:szCs w:val="22"/>
              </w:rPr>
            </w:pPr>
          </w:p>
        </w:tc>
        <w:tc>
          <w:tcPr>
            <w:tcW w:w="1188" w:type="dxa"/>
          </w:tcPr>
          <w:p w14:paraId="3066C0AA" w14:textId="77777777" w:rsidR="009516AA" w:rsidRPr="00226E27" w:rsidRDefault="009516AA" w:rsidP="00885D84">
            <w:pPr>
              <w:pStyle w:val="Header"/>
              <w:rPr>
                <w:rFonts w:ascii="Arial" w:hAnsi="Arial" w:cs="Arial"/>
                <w:sz w:val="22"/>
                <w:szCs w:val="22"/>
              </w:rPr>
            </w:pPr>
          </w:p>
        </w:tc>
      </w:tr>
      <w:tr w:rsidR="009516AA" w:rsidRPr="00226E27" w14:paraId="3066C0AF" w14:textId="77777777" w:rsidTr="009516AA">
        <w:tc>
          <w:tcPr>
            <w:tcW w:w="6390" w:type="dxa"/>
          </w:tcPr>
          <w:p w14:paraId="3066C0AC"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Marketing materials - download PDF documents/applications</w:t>
            </w:r>
          </w:p>
        </w:tc>
        <w:tc>
          <w:tcPr>
            <w:tcW w:w="1170" w:type="dxa"/>
          </w:tcPr>
          <w:p w14:paraId="3066C0AD" w14:textId="77777777" w:rsidR="009516AA" w:rsidRPr="00226E27" w:rsidRDefault="009516AA" w:rsidP="00885D84">
            <w:pPr>
              <w:pStyle w:val="Header"/>
              <w:rPr>
                <w:rFonts w:ascii="Arial" w:hAnsi="Arial" w:cs="Arial"/>
                <w:sz w:val="22"/>
                <w:szCs w:val="22"/>
              </w:rPr>
            </w:pPr>
          </w:p>
        </w:tc>
        <w:tc>
          <w:tcPr>
            <w:tcW w:w="1188" w:type="dxa"/>
          </w:tcPr>
          <w:p w14:paraId="3066C0AE" w14:textId="77777777" w:rsidR="009516AA" w:rsidRPr="00226E27" w:rsidRDefault="009516AA" w:rsidP="00885D84">
            <w:pPr>
              <w:pStyle w:val="Header"/>
              <w:rPr>
                <w:rFonts w:ascii="Arial" w:hAnsi="Arial" w:cs="Arial"/>
                <w:sz w:val="22"/>
                <w:szCs w:val="22"/>
              </w:rPr>
            </w:pPr>
          </w:p>
        </w:tc>
      </w:tr>
      <w:tr w:rsidR="009516AA" w:rsidRPr="00226E27" w14:paraId="3066C0B7" w14:textId="77777777" w:rsidTr="009516AA">
        <w:tc>
          <w:tcPr>
            <w:tcW w:w="6390" w:type="dxa"/>
          </w:tcPr>
          <w:p w14:paraId="3066C0B4"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Add/Delete plan participants</w:t>
            </w:r>
          </w:p>
        </w:tc>
        <w:tc>
          <w:tcPr>
            <w:tcW w:w="1170" w:type="dxa"/>
          </w:tcPr>
          <w:p w14:paraId="3066C0B5" w14:textId="77777777" w:rsidR="009516AA" w:rsidRPr="00226E27" w:rsidRDefault="009516AA" w:rsidP="00885D84">
            <w:pPr>
              <w:pStyle w:val="Header"/>
              <w:rPr>
                <w:rFonts w:ascii="Arial" w:hAnsi="Arial" w:cs="Arial"/>
                <w:sz w:val="22"/>
                <w:szCs w:val="22"/>
              </w:rPr>
            </w:pPr>
          </w:p>
        </w:tc>
        <w:tc>
          <w:tcPr>
            <w:tcW w:w="1188" w:type="dxa"/>
          </w:tcPr>
          <w:p w14:paraId="3066C0B6" w14:textId="77777777" w:rsidR="009516AA" w:rsidRPr="00226E27" w:rsidRDefault="009516AA" w:rsidP="00885D84">
            <w:pPr>
              <w:pStyle w:val="Header"/>
              <w:rPr>
                <w:rFonts w:ascii="Arial" w:hAnsi="Arial" w:cs="Arial"/>
                <w:sz w:val="22"/>
                <w:szCs w:val="22"/>
              </w:rPr>
            </w:pPr>
          </w:p>
        </w:tc>
      </w:tr>
      <w:tr w:rsidR="009516AA" w:rsidRPr="00226E27" w14:paraId="3066C0BB" w14:textId="77777777" w:rsidTr="009516AA">
        <w:tc>
          <w:tcPr>
            <w:tcW w:w="6390" w:type="dxa"/>
          </w:tcPr>
          <w:p w14:paraId="3066C0B8"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View eligibility information</w:t>
            </w:r>
          </w:p>
        </w:tc>
        <w:tc>
          <w:tcPr>
            <w:tcW w:w="1170" w:type="dxa"/>
          </w:tcPr>
          <w:p w14:paraId="3066C0B9" w14:textId="77777777" w:rsidR="009516AA" w:rsidRPr="00226E27" w:rsidRDefault="009516AA" w:rsidP="00885D84">
            <w:pPr>
              <w:pStyle w:val="Header"/>
              <w:rPr>
                <w:rFonts w:ascii="Arial" w:hAnsi="Arial" w:cs="Arial"/>
                <w:sz w:val="22"/>
                <w:szCs w:val="22"/>
              </w:rPr>
            </w:pPr>
          </w:p>
        </w:tc>
        <w:tc>
          <w:tcPr>
            <w:tcW w:w="1188" w:type="dxa"/>
          </w:tcPr>
          <w:p w14:paraId="3066C0BA" w14:textId="77777777" w:rsidR="009516AA" w:rsidRPr="00226E27" w:rsidRDefault="009516AA" w:rsidP="00885D84">
            <w:pPr>
              <w:pStyle w:val="Header"/>
              <w:rPr>
                <w:rFonts w:ascii="Arial" w:hAnsi="Arial" w:cs="Arial"/>
                <w:sz w:val="22"/>
                <w:szCs w:val="22"/>
              </w:rPr>
            </w:pPr>
          </w:p>
        </w:tc>
      </w:tr>
      <w:tr w:rsidR="005A3A5F" w:rsidRPr="00226E27" w14:paraId="17BBDCDE" w14:textId="77777777" w:rsidTr="009516AA">
        <w:tc>
          <w:tcPr>
            <w:tcW w:w="6390" w:type="dxa"/>
          </w:tcPr>
          <w:p w14:paraId="30839A4B" w14:textId="2C5D9B5D" w:rsidR="005A3A5F" w:rsidRPr="009A4F00" w:rsidRDefault="005A3A5F" w:rsidP="00885D84">
            <w:pPr>
              <w:pStyle w:val="Header"/>
              <w:rPr>
                <w:rFonts w:ascii="Arial" w:hAnsi="Arial" w:cs="Arial"/>
                <w:sz w:val="22"/>
                <w:szCs w:val="22"/>
              </w:rPr>
            </w:pPr>
            <w:r>
              <w:rPr>
                <w:rFonts w:ascii="Arial" w:hAnsi="Arial" w:cs="Arial"/>
                <w:sz w:val="22"/>
                <w:szCs w:val="22"/>
              </w:rPr>
              <w:t xml:space="preserve">Verify eligibility </w:t>
            </w:r>
          </w:p>
        </w:tc>
        <w:tc>
          <w:tcPr>
            <w:tcW w:w="1170" w:type="dxa"/>
          </w:tcPr>
          <w:p w14:paraId="43C3068A" w14:textId="77777777" w:rsidR="005A3A5F" w:rsidRPr="00226E27" w:rsidRDefault="005A3A5F" w:rsidP="00885D84">
            <w:pPr>
              <w:pStyle w:val="Header"/>
              <w:rPr>
                <w:rFonts w:ascii="Arial" w:hAnsi="Arial" w:cs="Arial"/>
                <w:sz w:val="22"/>
                <w:szCs w:val="22"/>
              </w:rPr>
            </w:pPr>
          </w:p>
        </w:tc>
        <w:tc>
          <w:tcPr>
            <w:tcW w:w="1188" w:type="dxa"/>
          </w:tcPr>
          <w:p w14:paraId="2BDEA710" w14:textId="77777777" w:rsidR="005A3A5F" w:rsidRPr="00226E27" w:rsidRDefault="005A3A5F" w:rsidP="00885D84">
            <w:pPr>
              <w:pStyle w:val="Header"/>
              <w:rPr>
                <w:rFonts w:ascii="Arial" w:hAnsi="Arial" w:cs="Arial"/>
                <w:sz w:val="22"/>
                <w:szCs w:val="22"/>
              </w:rPr>
            </w:pPr>
          </w:p>
        </w:tc>
      </w:tr>
      <w:tr w:rsidR="005A3A5F" w:rsidRPr="00226E27" w14:paraId="6EDCA0D8" w14:textId="77777777" w:rsidTr="009516AA">
        <w:tc>
          <w:tcPr>
            <w:tcW w:w="6390" w:type="dxa"/>
          </w:tcPr>
          <w:p w14:paraId="0068C6C4" w14:textId="1D70756F" w:rsidR="005A3A5F" w:rsidRPr="009A4F00" w:rsidRDefault="005A3A5F" w:rsidP="00885D84">
            <w:pPr>
              <w:pStyle w:val="Header"/>
              <w:rPr>
                <w:rFonts w:ascii="Arial" w:hAnsi="Arial" w:cs="Arial"/>
                <w:sz w:val="22"/>
                <w:szCs w:val="22"/>
              </w:rPr>
            </w:pPr>
            <w:r>
              <w:rPr>
                <w:rFonts w:ascii="Arial" w:hAnsi="Arial" w:cs="Arial"/>
                <w:sz w:val="22"/>
                <w:szCs w:val="22"/>
              </w:rPr>
              <w:t xml:space="preserve">Report start and end dates of a disability </w:t>
            </w:r>
          </w:p>
        </w:tc>
        <w:tc>
          <w:tcPr>
            <w:tcW w:w="1170" w:type="dxa"/>
          </w:tcPr>
          <w:p w14:paraId="4E9E0420" w14:textId="77777777" w:rsidR="005A3A5F" w:rsidRPr="00226E27" w:rsidRDefault="005A3A5F" w:rsidP="00885D84">
            <w:pPr>
              <w:pStyle w:val="Header"/>
              <w:rPr>
                <w:rFonts w:ascii="Arial" w:hAnsi="Arial" w:cs="Arial"/>
                <w:sz w:val="22"/>
                <w:szCs w:val="22"/>
              </w:rPr>
            </w:pPr>
          </w:p>
        </w:tc>
        <w:tc>
          <w:tcPr>
            <w:tcW w:w="1188" w:type="dxa"/>
          </w:tcPr>
          <w:p w14:paraId="1F111EF0" w14:textId="77777777" w:rsidR="005A3A5F" w:rsidRPr="00226E27" w:rsidRDefault="005A3A5F" w:rsidP="00885D84">
            <w:pPr>
              <w:pStyle w:val="Header"/>
              <w:rPr>
                <w:rFonts w:ascii="Arial" w:hAnsi="Arial" w:cs="Arial"/>
                <w:sz w:val="22"/>
                <w:szCs w:val="22"/>
              </w:rPr>
            </w:pPr>
          </w:p>
        </w:tc>
      </w:tr>
      <w:tr w:rsidR="009516AA" w:rsidRPr="00226E27" w14:paraId="3066C0C3" w14:textId="77777777" w:rsidTr="009516AA">
        <w:tc>
          <w:tcPr>
            <w:tcW w:w="6390" w:type="dxa"/>
          </w:tcPr>
          <w:p w14:paraId="3066C0C0"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Track claim payment status</w:t>
            </w:r>
          </w:p>
        </w:tc>
        <w:tc>
          <w:tcPr>
            <w:tcW w:w="1170" w:type="dxa"/>
          </w:tcPr>
          <w:p w14:paraId="3066C0C1" w14:textId="77777777" w:rsidR="009516AA" w:rsidRPr="00226E27" w:rsidRDefault="009516AA" w:rsidP="00885D84">
            <w:pPr>
              <w:pStyle w:val="Header"/>
              <w:rPr>
                <w:rFonts w:ascii="Arial" w:hAnsi="Arial" w:cs="Arial"/>
                <w:sz w:val="22"/>
                <w:szCs w:val="22"/>
              </w:rPr>
            </w:pPr>
          </w:p>
        </w:tc>
        <w:tc>
          <w:tcPr>
            <w:tcW w:w="1188" w:type="dxa"/>
          </w:tcPr>
          <w:p w14:paraId="3066C0C2" w14:textId="77777777" w:rsidR="009516AA" w:rsidRPr="00226E27" w:rsidRDefault="009516AA" w:rsidP="00885D84">
            <w:pPr>
              <w:pStyle w:val="Header"/>
              <w:rPr>
                <w:rFonts w:ascii="Arial" w:hAnsi="Arial" w:cs="Arial"/>
                <w:sz w:val="22"/>
                <w:szCs w:val="22"/>
              </w:rPr>
            </w:pPr>
          </w:p>
        </w:tc>
      </w:tr>
      <w:tr w:rsidR="009516AA" w:rsidRPr="00226E27" w14:paraId="3066C0C7" w14:textId="77777777" w:rsidTr="009516AA">
        <w:tc>
          <w:tcPr>
            <w:tcW w:w="6390" w:type="dxa"/>
          </w:tcPr>
          <w:p w14:paraId="3066C0C4" w14:textId="77777777" w:rsidR="009516AA" w:rsidRPr="00226E27" w:rsidRDefault="009516AA" w:rsidP="00885D84">
            <w:pPr>
              <w:pStyle w:val="Header"/>
              <w:rPr>
                <w:rFonts w:ascii="Arial" w:hAnsi="Arial" w:cs="Arial"/>
                <w:sz w:val="22"/>
                <w:szCs w:val="22"/>
              </w:rPr>
            </w:pPr>
            <w:r w:rsidRPr="009A4F00">
              <w:rPr>
                <w:rFonts w:ascii="Arial" w:hAnsi="Arial" w:cs="Arial"/>
                <w:sz w:val="22"/>
                <w:szCs w:val="22"/>
              </w:rPr>
              <w:t>Other?</w:t>
            </w:r>
          </w:p>
        </w:tc>
        <w:tc>
          <w:tcPr>
            <w:tcW w:w="1170" w:type="dxa"/>
          </w:tcPr>
          <w:p w14:paraId="3066C0C5" w14:textId="77777777" w:rsidR="009516AA" w:rsidRPr="00226E27" w:rsidRDefault="009516AA" w:rsidP="00885D84">
            <w:pPr>
              <w:pStyle w:val="Header"/>
              <w:rPr>
                <w:rFonts w:ascii="Arial" w:hAnsi="Arial" w:cs="Arial"/>
                <w:sz w:val="22"/>
                <w:szCs w:val="22"/>
              </w:rPr>
            </w:pPr>
          </w:p>
        </w:tc>
        <w:tc>
          <w:tcPr>
            <w:tcW w:w="1188" w:type="dxa"/>
          </w:tcPr>
          <w:p w14:paraId="3066C0C6" w14:textId="77777777" w:rsidR="009516AA" w:rsidRPr="00226E27" w:rsidRDefault="009516AA" w:rsidP="00885D84">
            <w:pPr>
              <w:pStyle w:val="Header"/>
              <w:rPr>
                <w:rFonts w:ascii="Arial" w:hAnsi="Arial" w:cs="Arial"/>
                <w:sz w:val="22"/>
                <w:szCs w:val="22"/>
              </w:rPr>
            </w:pPr>
          </w:p>
        </w:tc>
      </w:tr>
    </w:tbl>
    <w:p w14:paraId="3066C0C8" w14:textId="77777777" w:rsidR="00DC1B34" w:rsidRPr="00C14E12" w:rsidRDefault="00C0405F" w:rsidP="003E6EC3">
      <w:pPr>
        <w:spacing w:line="240" w:lineRule="auto"/>
        <w:ind w:left="720"/>
        <w:rPr>
          <w:rFonts w:ascii="Arial" w:hAnsi="Arial" w:cs="Arial"/>
          <w:iCs/>
          <w:sz w:val="24"/>
          <w:szCs w:val="24"/>
        </w:rPr>
      </w:pPr>
      <w:r w:rsidRPr="00C14E12">
        <w:rPr>
          <w:rFonts w:ascii="Arial" w:hAnsi="Arial" w:cs="Arial"/>
          <w:iCs/>
          <w:sz w:val="24"/>
          <w:szCs w:val="24"/>
        </w:rPr>
        <w:t xml:space="preserve"> </w:t>
      </w:r>
      <w:r w:rsidR="008C6428" w:rsidRPr="00C14E12">
        <w:rPr>
          <w:rFonts w:ascii="Arial" w:hAnsi="Arial" w:cs="Arial"/>
          <w:iCs/>
          <w:sz w:val="24"/>
          <w:szCs w:val="24"/>
        </w:rPr>
        <w:t xml:space="preserve">  </w:t>
      </w:r>
      <w:r w:rsidR="00AB699B" w:rsidRPr="00C14E12">
        <w:rPr>
          <w:rFonts w:ascii="Arial" w:hAnsi="Arial" w:cs="Arial"/>
          <w:iCs/>
          <w:sz w:val="24"/>
          <w:szCs w:val="24"/>
        </w:rPr>
        <w:t xml:space="preserve">    </w:t>
      </w:r>
    </w:p>
    <w:p w14:paraId="3066C0C9" w14:textId="77777777" w:rsidR="0047311A" w:rsidRPr="00C14E12" w:rsidRDefault="0047311A" w:rsidP="003E6EC3">
      <w:pPr>
        <w:spacing w:line="240" w:lineRule="auto"/>
        <w:ind w:left="720"/>
        <w:rPr>
          <w:rFonts w:ascii="Arial" w:hAnsi="Arial" w:cs="Arial"/>
          <w:iCs/>
          <w:sz w:val="24"/>
          <w:szCs w:val="24"/>
        </w:rPr>
      </w:pPr>
    </w:p>
    <w:p w14:paraId="3066C0CA" w14:textId="77777777" w:rsidR="0047311A" w:rsidRDefault="0047311A" w:rsidP="003E6EC3">
      <w:pPr>
        <w:spacing w:line="240" w:lineRule="auto"/>
        <w:ind w:left="720"/>
        <w:rPr>
          <w:rFonts w:ascii="Arial" w:hAnsi="Arial" w:cs="Arial"/>
          <w:iCs/>
          <w:sz w:val="24"/>
          <w:szCs w:val="24"/>
        </w:rPr>
      </w:pPr>
    </w:p>
    <w:p w14:paraId="3066C0CB" w14:textId="77777777" w:rsidR="009516AA" w:rsidRDefault="009516AA" w:rsidP="00DD7B32">
      <w:pPr>
        <w:spacing w:after="0" w:line="240" w:lineRule="auto"/>
        <w:ind w:left="720"/>
        <w:rPr>
          <w:rFonts w:ascii="Arial" w:hAnsi="Arial" w:cs="Arial"/>
          <w:iCs/>
          <w:sz w:val="28"/>
          <w:szCs w:val="28"/>
        </w:rPr>
      </w:pPr>
    </w:p>
    <w:p w14:paraId="3066C0D4" w14:textId="77777777" w:rsidR="009516AA" w:rsidRDefault="009516AA" w:rsidP="00DD7B32">
      <w:pPr>
        <w:spacing w:after="0" w:line="240" w:lineRule="auto"/>
        <w:ind w:left="720"/>
        <w:rPr>
          <w:rFonts w:ascii="Arial" w:hAnsi="Arial" w:cs="Arial"/>
          <w:iCs/>
          <w:sz w:val="28"/>
          <w:szCs w:val="28"/>
        </w:rPr>
      </w:pPr>
    </w:p>
    <w:p w14:paraId="6981B470" w14:textId="77777777" w:rsidR="009571C1" w:rsidRDefault="009571C1" w:rsidP="003E6EC3">
      <w:pPr>
        <w:spacing w:line="240" w:lineRule="auto"/>
        <w:ind w:left="720"/>
        <w:rPr>
          <w:rFonts w:ascii="Arial" w:hAnsi="Arial" w:cs="Arial"/>
          <w:b/>
          <w:iCs/>
          <w:sz w:val="28"/>
          <w:szCs w:val="28"/>
        </w:rPr>
      </w:pPr>
    </w:p>
    <w:p w14:paraId="432372C1" w14:textId="77777777" w:rsidR="009571C1" w:rsidRDefault="009571C1" w:rsidP="003E6EC3">
      <w:pPr>
        <w:spacing w:line="240" w:lineRule="auto"/>
        <w:ind w:left="720"/>
        <w:rPr>
          <w:rFonts w:ascii="Arial" w:hAnsi="Arial" w:cs="Arial"/>
          <w:b/>
          <w:iCs/>
          <w:sz w:val="28"/>
          <w:szCs w:val="28"/>
        </w:rPr>
      </w:pPr>
    </w:p>
    <w:p w14:paraId="1B6CA2E5" w14:textId="77777777" w:rsidR="009571C1" w:rsidRDefault="009571C1" w:rsidP="003E6EC3">
      <w:pPr>
        <w:spacing w:line="240" w:lineRule="auto"/>
        <w:ind w:left="720"/>
        <w:rPr>
          <w:rFonts w:ascii="Arial" w:hAnsi="Arial" w:cs="Arial"/>
          <w:b/>
          <w:iCs/>
          <w:sz w:val="28"/>
          <w:szCs w:val="28"/>
        </w:rPr>
      </w:pPr>
    </w:p>
    <w:p w14:paraId="1141E614" w14:textId="77777777" w:rsidR="009571C1" w:rsidRDefault="009571C1" w:rsidP="003E6EC3">
      <w:pPr>
        <w:spacing w:line="240" w:lineRule="auto"/>
        <w:ind w:left="720"/>
        <w:rPr>
          <w:rFonts w:ascii="Arial" w:hAnsi="Arial" w:cs="Arial"/>
          <w:b/>
          <w:iCs/>
          <w:sz w:val="28"/>
          <w:szCs w:val="28"/>
        </w:rPr>
      </w:pPr>
    </w:p>
    <w:p w14:paraId="29547C80" w14:textId="77777777" w:rsidR="002629A7" w:rsidRDefault="002629A7" w:rsidP="003E6EC3">
      <w:pPr>
        <w:spacing w:line="240" w:lineRule="auto"/>
        <w:ind w:left="720"/>
        <w:rPr>
          <w:rFonts w:ascii="Arial" w:hAnsi="Arial" w:cs="Arial"/>
          <w:b/>
          <w:iCs/>
          <w:sz w:val="28"/>
          <w:szCs w:val="28"/>
        </w:rPr>
      </w:pPr>
    </w:p>
    <w:p w14:paraId="0E15FC0C" w14:textId="77777777" w:rsidR="002629A7" w:rsidRDefault="002629A7" w:rsidP="003E6EC3">
      <w:pPr>
        <w:spacing w:line="240" w:lineRule="auto"/>
        <w:ind w:left="720"/>
        <w:rPr>
          <w:rFonts w:ascii="Arial" w:hAnsi="Arial" w:cs="Arial"/>
          <w:b/>
          <w:iCs/>
          <w:sz w:val="28"/>
          <w:szCs w:val="28"/>
        </w:rPr>
      </w:pPr>
    </w:p>
    <w:p w14:paraId="66576E5E" w14:textId="77777777" w:rsidR="002629A7" w:rsidRDefault="002629A7" w:rsidP="003E6EC3">
      <w:pPr>
        <w:spacing w:line="240" w:lineRule="auto"/>
        <w:ind w:left="720"/>
        <w:rPr>
          <w:rFonts w:ascii="Arial" w:hAnsi="Arial" w:cs="Arial"/>
          <w:b/>
          <w:iCs/>
          <w:sz w:val="28"/>
          <w:szCs w:val="28"/>
        </w:rPr>
      </w:pPr>
    </w:p>
    <w:p w14:paraId="6E451614" w14:textId="77777777" w:rsidR="002629A7" w:rsidRDefault="002629A7" w:rsidP="003E6EC3">
      <w:pPr>
        <w:spacing w:line="240" w:lineRule="auto"/>
        <w:ind w:left="720"/>
        <w:rPr>
          <w:rFonts w:ascii="Arial" w:hAnsi="Arial" w:cs="Arial"/>
          <w:b/>
          <w:iCs/>
          <w:sz w:val="28"/>
          <w:szCs w:val="28"/>
        </w:rPr>
      </w:pPr>
    </w:p>
    <w:p w14:paraId="3066C0D5" w14:textId="4331F306" w:rsidR="00DC1B34" w:rsidRPr="005E4FBE" w:rsidRDefault="00227BAD" w:rsidP="003E6EC3">
      <w:pPr>
        <w:spacing w:line="240" w:lineRule="auto"/>
        <w:ind w:left="720"/>
        <w:rPr>
          <w:rFonts w:ascii="Arial" w:hAnsi="Arial" w:cs="Arial"/>
          <w:b/>
          <w:iCs/>
          <w:sz w:val="28"/>
          <w:szCs w:val="28"/>
        </w:rPr>
      </w:pPr>
      <w:r w:rsidRPr="005E4FBE">
        <w:rPr>
          <w:rFonts w:ascii="Arial" w:hAnsi="Arial" w:cs="Arial"/>
          <w:b/>
          <w:iCs/>
          <w:sz w:val="28"/>
          <w:szCs w:val="28"/>
        </w:rPr>
        <w:t>3.5 Reporting</w:t>
      </w:r>
      <w:r w:rsidR="00D85E54" w:rsidRPr="005E4FBE">
        <w:rPr>
          <w:rFonts w:ascii="Arial" w:hAnsi="Arial" w:cs="Arial"/>
          <w:b/>
          <w:iCs/>
          <w:sz w:val="28"/>
          <w:szCs w:val="28"/>
        </w:rPr>
        <w:t xml:space="preserve"> and Record Keeping</w:t>
      </w:r>
    </w:p>
    <w:p w14:paraId="3066C0D7" w14:textId="7E42ACC6" w:rsidR="00640313" w:rsidRDefault="00E954CF" w:rsidP="003E6EC3">
      <w:pPr>
        <w:spacing w:line="240" w:lineRule="auto"/>
        <w:ind w:left="720"/>
        <w:rPr>
          <w:rFonts w:ascii="Arial" w:hAnsi="Arial" w:cs="Arial"/>
          <w:iCs/>
          <w:sz w:val="24"/>
          <w:szCs w:val="24"/>
        </w:rPr>
      </w:pPr>
      <w:r w:rsidRPr="00E954CF">
        <w:rPr>
          <w:rFonts w:ascii="Arial" w:hAnsi="Arial" w:cs="Arial"/>
          <w:iCs/>
          <w:sz w:val="24"/>
          <w:szCs w:val="24"/>
        </w:rPr>
        <w:t xml:space="preserve">The current insurer is required to provide the following </w:t>
      </w:r>
      <w:r w:rsidR="00640313">
        <w:rPr>
          <w:rFonts w:ascii="Arial" w:hAnsi="Arial" w:cs="Arial"/>
          <w:iCs/>
          <w:sz w:val="24"/>
          <w:szCs w:val="24"/>
        </w:rPr>
        <w:t xml:space="preserve">reports to </w:t>
      </w:r>
      <w:r w:rsidR="00FF7E6B">
        <w:rPr>
          <w:rFonts w:ascii="Arial" w:hAnsi="Arial" w:cs="Arial"/>
          <w:iCs/>
          <w:sz w:val="24"/>
          <w:szCs w:val="24"/>
        </w:rPr>
        <w:t>ETF</w:t>
      </w:r>
      <w:r w:rsidR="00581728">
        <w:rPr>
          <w:rFonts w:ascii="Arial" w:hAnsi="Arial" w:cs="Arial"/>
          <w:iCs/>
          <w:sz w:val="24"/>
          <w:szCs w:val="24"/>
        </w:rPr>
        <w:t>:</w:t>
      </w:r>
      <w:r w:rsidR="00640313">
        <w:rPr>
          <w:rFonts w:ascii="Arial" w:hAnsi="Arial" w:cs="Arial"/>
          <w:iCs/>
          <w:sz w:val="24"/>
          <w:szCs w:val="24"/>
        </w:rPr>
        <w:t xml:space="preserve"> </w:t>
      </w:r>
    </w:p>
    <w:p w14:paraId="3066C0D8" w14:textId="77777777" w:rsidR="00640313" w:rsidRDefault="00640313" w:rsidP="003E6EC3">
      <w:pPr>
        <w:pStyle w:val="ListParagraph"/>
        <w:numPr>
          <w:ilvl w:val="0"/>
          <w:numId w:val="12"/>
        </w:numPr>
        <w:spacing w:line="240" w:lineRule="auto"/>
        <w:rPr>
          <w:rFonts w:ascii="Arial" w:hAnsi="Arial" w:cs="Arial"/>
          <w:iCs/>
          <w:sz w:val="24"/>
          <w:szCs w:val="24"/>
        </w:rPr>
      </w:pPr>
      <w:r>
        <w:rPr>
          <w:rFonts w:ascii="Arial" w:hAnsi="Arial" w:cs="Arial"/>
          <w:iCs/>
          <w:sz w:val="24"/>
          <w:szCs w:val="24"/>
        </w:rPr>
        <w:t xml:space="preserve">A monthly report for </w:t>
      </w:r>
      <w:r w:rsidR="00B16E53">
        <w:rPr>
          <w:rFonts w:ascii="Arial" w:hAnsi="Arial" w:cs="Arial"/>
          <w:iCs/>
          <w:sz w:val="24"/>
          <w:szCs w:val="24"/>
        </w:rPr>
        <w:t>l</w:t>
      </w:r>
      <w:r>
        <w:rPr>
          <w:rFonts w:ascii="Arial" w:hAnsi="Arial" w:cs="Arial"/>
          <w:iCs/>
          <w:sz w:val="24"/>
          <w:szCs w:val="24"/>
        </w:rPr>
        <w:t xml:space="preserve">ife to health or </w:t>
      </w:r>
      <w:r w:rsidR="00B16E53">
        <w:rPr>
          <w:rFonts w:ascii="Arial" w:hAnsi="Arial" w:cs="Arial"/>
          <w:iCs/>
          <w:sz w:val="24"/>
          <w:szCs w:val="24"/>
        </w:rPr>
        <w:t>l</w:t>
      </w:r>
      <w:r>
        <w:rPr>
          <w:rFonts w:ascii="Arial" w:hAnsi="Arial" w:cs="Arial"/>
          <w:iCs/>
          <w:sz w:val="24"/>
          <w:szCs w:val="24"/>
        </w:rPr>
        <w:t>ong-</w:t>
      </w:r>
      <w:r w:rsidR="00B16E53">
        <w:rPr>
          <w:rFonts w:ascii="Arial" w:hAnsi="Arial" w:cs="Arial"/>
          <w:iCs/>
          <w:sz w:val="24"/>
          <w:szCs w:val="24"/>
        </w:rPr>
        <w:t>t</w:t>
      </w:r>
      <w:r>
        <w:rPr>
          <w:rFonts w:ascii="Arial" w:hAnsi="Arial" w:cs="Arial"/>
          <w:iCs/>
          <w:sz w:val="24"/>
          <w:szCs w:val="24"/>
        </w:rPr>
        <w:t xml:space="preserve">erm </w:t>
      </w:r>
      <w:r w:rsidR="00B16E53">
        <w:rPr>
          <w:rFonts w:ascii="Arial" w:hAnsi="Arial" w:cs="Arial"/>
          <w:iCs/>
          <w:sz w:val="24"/>
          <w:szCs w:val="24"/>
        </w:rPr>
        <w:t>c</w:t>
      </w:r>
      <w:r>
        <w:rPr>
          <w:rFonts w:ascii="Arial" w:hAnsi="Arial" w:cs="Arial"/>
          <w:iCs/>
          <w:sz w:val="24"/>
          <w:szCs w:val="24"/>
        </w:rPr>
        <w:t>are conversion</w:t>
      </w:r>
    </w:p>
    <w:p w14:paraId="3066C0D9" w14:textId="5EEB1925" w:rsidR="00640313" w:rsidRPr="00816E3D" w:rsidRDefault="00640313" w:rsidP="003E6EC3">
      <w:pPr>
        <w:pStyle w:val="ListParagraph"/>
        <w:numPr>
          <w:ilvl w:val="0"/>
          <w:numId w:val="12"/>
        </w:numPr>
        <w:spacing w:line="240" w:lineRule="auto"/>
        <w:rPr>
          <w:rFonts w:ascii="Arial" w:hAnsi="Arial" w:cs="Arial"/>
          <w:iCs/>
          <w:sz w:val="24"/>
          <w:szCs w:val="24"/>
        </w:rPr>
      </w:pPr>
      <w:r w:rsidRPr="00816E3D">
        <w:rPr>
          <w:rFonts w:ascii="Arial" w:hAnsi="Arial" w:cs="Arial"/>
          <w:iCs/>
          <w:sz w:val="24"/>
          <w:szCs w:val="24"/>
        </w:rPr>
        <w:t>An</w:t>
      </w:r>
      <w:r w:rsidR="00816E3D" w:rsidRPr="00816E3D">
        <w:rPr>
          <w:rFonts w:ascii="Arial" w:hAnsi="Arial" w:cs="Arial"/>
          <w:iCs/>
          <w:sz w:val="24"/>
          <w:szCs w:val="24"/>
        </w:rPr>
        <w:t xml:space="preserve"> </w:t>
      </w:r>
      <w:hyperlink r:id="rId19" w:history="1">
        <w:r w:rsidR="00816E3D" w:rsidRPr="00816E3D">
          <w:rPr>
            <w:rStyle w:val="Hyperlink"/>
            <w:rFonts w:ascii="Arial" w:hAnsi="Arial" w:cs="Arial"/>
            <w:iCs/>
            <w:sz w:val="24"/>
            <w:szCs w:val="24"/>
          </w:rPr>
          <w:t>Annual Policy Year Report</w:t>
        </w:r>
      </w:hyperlink>
      <w:r w:rsidR="00816E3D" w:rsidRPr="00816E3D">
        <w:rPr>
          <w:rFonts w:ascii="Arial" w:hAnsi="Arial" w:cs="Arial"/>
          <w:iCs/>
          <w:sz w:val="24"/>
          <w:szCs w:val="24"/>
        </w:rPr>
        <w:t xml:space="preserve"> </w:t>
      </w:r>
      <w:r w:rsidRPr="00816E3D">
        <w:rPr>
          <w:rFonts w:ascii="Arial" w:hAnsi="Arial" w:cs="Arial"/>
          <w:iCs/>
          <w:sz w:val="24"/>
          <w:szCs w:val="24"/>
        </w:rPr>
        <w:t xml:space="preserve"> </w:t>
      </w:r>
    </w:p>
    <w:p w14:paraId="3066C0DA" w14:textId="7C308BF6" w:rsidR="00C65B68" w:rsidRDefault="00C65B68" w:rsidP="003E6EC3">
      <w:pPr>
        <w:pStyle w:val="ListParagraph"/>
        <w:numPr>
          <w:ilvl w:val="0"/>
          <w:numId w:val="12"/>
        </w:numPr>
        <w:spacing w:line="240" w:lineRule="auto"/>
        <w:rPr>
          <w:rFonts w:ascii="Arial" w:hAnsi="Arial" w:cs="Arial"/>
          <w:iCs/>
          <w:sz w:val="24"/>
          <w:szCs w:val="24"/>
        </w:rPr>
      </w:pPr>
      <w:r>
        <w:rPr>
          <w:rFonts w:ascii="Arial" w:hAnsi="Arial" w:cs="Arial"/>
          <w:iCs/>
          <w:sz w:val="24"/>
          <w:szCs w:val="24"/>
        </w:rPr>
        <w:t xml:space="preserve">Annual recommendation on the next year’s premium rates to </w:t>
      </w:r>
      <w:r w:rsidR="00FF7E6B">
        <w:rPr>
          <w:rFonts w:ascii="Arial" w:hAnsi="Arial" w:cs="Arial"/>
          <w:iCs/>
          <w:sz w:val="24"/>
          <w:szCs w:val="24"/>
        </w:rPr>
        <w:t xml:space="preserve">ETF </w:t>
      </w:r>
      <w:r w:rsidR="005E4FBE">
        <w:rPr>
          <w:rFonts w:ascii="Arial" w:hAnsi="Arial" w:cs="Arial"/>
          <w:iCs/>
          <w:sz w:val="24"/>
          <w:szCs w:val="24"/>
        </w:rPr>
        <w:t>for</w:t>
      </w:r>
      <w:r>
        <w:rPr>
          <w:rFonts w:ascii="Arial" w:hAnsi="Arial" w:cs="Arial"/>
          <w:iCs/>
          <w:sz w:val="24"/>
          <w:szCs w:val="24"/>
        </w:rPr>
        <w:t xml:space="preserve"> concurrence and then to the GIB for approval </w:t>
      </w:r>
    </w:p>
    <w:p w14:paraId="3066C0DB" w14:textId="686C9277" w:rsidR="00C65B68" w:rsidRDefault="00C65B68" w:rsidP="003E6EC3">
      <w:pPr>
        <w:pStyle w:val="ListParagraph"/>
        <w:numPr>
          <w:ilvl w:val="0"/>
          <w:numId w:val="12"/>
        </w:numPr>
        <w:spacing w:line="240" w:lineRule="auto"/>
        <w:rPr>
          <w:rFonts w:ascii="Arial" w:hAnsi="Arial" w:cs="Arial"/>
          <w:iCs/>
          <w:sz w:val="24"/>
          <w:szCs w:val="24"/>
        </w:rPr>
      </w:pPr>
      <w:r w:rsidRPr="00C65B68">
        <w:rPr>
          <w:rFonts w:ascii="Arial" w:hAnsi="Arial" w:cs="Arial"/>
          <w:iCs/>
          <w:sz w:val="24"/>
          <w:szCs w:val="24"/>
        </w:rPr>
        <w:t>A quarterly report on performance standards</w:t>
      </w:r>
    </w:p>
    <w:p w14:paraId="31883177" w14:textId="2E2A1E20" w:rsidR="003F0C93" w:rsidRPr="002629A7" w:rsidRDefault="005440A2" w:rsidP="004B4737">
      <w:pPr>
        <w:pStyle w:val="ListParagraph"/>
        <w:numPr>
          <w:ilvl w:val="0"/>
          <w:numId w:val="12"/>
        </w:numPr>
        <w:spacing w:line="240" w:lineRule="auto"/>
        <w:rPr>
          <w:rFonts w:ascii="Arial" w:hAnsi="Arial" w:cs="Arial"/>
          <w:iCs/>
          <w:sz w:val="24"/>
          <w:szCs w:val="24"/>
        </w:rPr>
      </w:pPr>
      <w:r w:rsidRPr="002629A7">
        <w:rPr>
          <w:rFonts w:ascii="Arial" w:hAnsi="Arial" w:cs="Arial"/>
          <w:iCs/>
          <w:sz w:val="24"/>
          <w:szCs w:val="24"/>
        </w:rPr>
        <w:t>All data related for the annual GASB valuation</w:t>
      </w:r>
      <w:r w:rsidRPr="002629A7">
        <w:rPr>
          <w:rFonts w:ascii="Arial" w:hAnsi="Arial" w:cs="Arial"/>
          <w:iCs/>
          <w:sz w:val="24"/>
          <w:szCs w:val="24"/>
        </w:rPr>
        <w:t xml:space="preserve"> including</w:t>
      </w:r>
      <w:r w:rsidRPr="002629A7">
        <w:rPr>
          <w:rFonts w:ascii="Arial" w:hAnsi="Arial" w:cs="Arial"/>
          <w:iCs/>
          <w:sz w:val="24"/>
          <w:szCs w:val="24"/>
        </w:rPr>
        <w:t xml:space="preserve"> but not limited to</w:t>
      </w:r>
      <w:r w:rsidRPr="002629A7">
        <w:rPr>
          <w:rFonts w:ascii="Arial" w:hAnsi="Arial" w:cs="Arial"/>
          <w:iCs/>
          <w:sz w:val="24"/>
          <w:szCs w:val="24"/>
        </w:rPr>
        <w:t xml:space="preserve"> active, retiree and disabled participants</w:t>
      </w:r>
      <w:r w:rsidR="00FD3C09" w:rsidRPr="002629A7">
        <w:rPr>
          <w:rFonts w:ascii="Arial" w:hAnsi="Arial" w:cs="Arial"/>
          <w:iCs/>
          <w:sz w:val="24"/>
          <w:szCs w:val="24"/>
        </w:rPr>
        <w:t>’</w:t>
      </w:r>
      <w:r w:rsidRPr="002629A7">
        <w:rPr>
          <w:rFonts w:ascii="Arial" w:hAnsi="Arial" w:cs="Arial"/>
          <w:iCs/>
          <w:sz w:val="24"/>
          <w:szCs w:val="24"/>
        </w:rPr>
        <w:t xml:space="preserve"> data, </w:t>
      </w:r>
      <w:r w:rsidRPr="002629A7">
        <w:rPr>
          <w:rFonts w:ascii="Arial" w:hAnsi="Arial" w:cs="Arial"/>
          <w:iCs/>
          <w:sz w:val="24"/>
          <w:szCs w:val="24"/>
        </w:rPr>
        <w:t xml:space="preserve">contributions by employer, and asset information. </w:t>
      </w:r>
      <w:r w:rsidRPr="002629A7">
        <w:rPr>
          <w:rFonts w:ascii="Arial" w:hAnsi="Arial" w:cs="Arial"/>
          <w:iCs/>
          <w:sz w:val="24"/>
          <w:szCs w:val="24"/>
        </w:rPr>
        <w:t xml:space="preserve">  </w:t>
      </w:r>
    </w:p>
    <w:p w14:paraId="4A2947C1" w14:textId="16BA82A3" w:rsidR="003F0C93" w:rsidRPr="0007514F" w:rsidRDefault="003F0C93" w:rsidP="002629A7">
      <w:pPr>
        <w:spacing w:after="0" w:line="240" w:lineRule="auto"/>
        <w:ind w:left="1440" w:hanging="720"/>
        <w:rPr>
          <w:rFonts w:ascii="Arial" w:hAnsi="Arial" w:cs="Arial"/>
          <w:iCs/>
          <w:sz w:val="24"/>
          <w:szCs w:val="24"/>
        </w:rPr>
      </w:pPr>
      <w:r w:rsidRPr="0007514F">
        <w:rPr>
          <w:rFonts w:ascii="Arial" w:hAnsi="Arial" w:cs="Arial"/>
          <w:iCs/>
          <w:sz w:val="24"/>
          <w:szCs w:val="24"/>
        </w:rPr>
        <w:t xml:space="preserve">3.5.1 </w:t>
      </w:r>
      <w:r w:rsidRPr="0007514F">
        <w:rPr>
          <w:rFonts w:ascii="Arial" w:hAnsi="Arial" w:cs="Arial"/>
          <w:iCs/>
          <w:sz w:val="24"/>
          <w:szCs w:val="24"/>
        </w:rPr>
        <w:tab/>
        <w:t>Describe your organization</w:t>
      </w:r>
      <w:r w:rsidR="0007514F">
        <w:rPr>
          <w:rFonts w:ascii="Arial" w:hAnsi="Arial" w:cs="Arial"/>
          <w:iCs/>
          <w:sz w:val="24"/>
          <w:szCs w:val="24"/>
        </w:rPr>
        <w:t>’</w:t>
      </w:r>
      <w:r w:rsidRPr="0007514F">
        <w:rPr>
          <w:rFonts w:ascii="Arial" w:hAnsi="Arial" w:cs="Arial"/>
          <w:iCs/>
          <w:sz w:val="24"/>
          <w:szCs w:val="24"/>
        </w:rPr>
        <w:t xml:space="preserve">s experience in reporting, recordkeeping and ability to provide the required reports </w:t>
      </w:r>
      <w:r w:rsidR="0007514F">
        <w:rPr>
          <w:rFonts w:ascii="Arial" w:hAnsi="Arial" w:cs="Arial"/>
          <w:iCs/>
          <w:sz w:val="24"/>
          <w:szCs w:val="24"/>
        </w:rPr>
        <w:t xml:space="preserve">listed above </w:t>
      </w:r>
      <w:r w:rsidRPr="0007514F">
        <w:rPr>
          <w:rFonts w:ascii="Arial" w:hAnsi="Arial" w:cs="Arial"/>
          <w:iCs/>
          <w:sz w:val="24"/>
          <w:szCs w:val="24"/>
        </w:rPr>
        <w:t xml:space="preserve">to ETF.  </w:t>
      </w:r>
    </w:p>
    <w:p w14:paraId="3066C0DC" w14:textId="77777777" w:rsidR="00845A0E" w:rsidRPr="002629A7" w:rsidRDefault="00845A0E" w:rsidP="002629A7">
      <w:pPr>
        <w:spacing w:after="0" w:line="240" w:lineRule="auto"/>
        <w:rPr>
          <w:rFonts w:ascii="Arial" w:hAnsi="Arial" w:cs="Arial"/>
          <w:iCs/>
          <w:sz w:val="24"/>
          <w:szCs w:val="24"/>
        </w:rPr>
      </w:pPr>
    </w:p>
    <w:p w14:paraId="3066C0DD" w14:textId="77777777" w:rsidR="00845A0E" w:rsidRPr="005E4FBE" w:rsidRDefault="00845A0E" w:rsidP="003E6EC3">
      <w:pPr>
        <w:spacing w:line="240" w:lineRule="auto"/>
        <w:ind w:left="720"/>
        <w:rPr>
          <w:rFonts w:ascii="Arial" w:hAnsi="Arial" w:cs="Arial"/>
          <w:b/>
          <w:iCs/>
          <w:sz w:val="28"/>
          <w:szCs w:val="28"/>
        </w:rPr>
      </w:pPr>
      <w:r w:rsidRPr="005E4FBE">
        <w:rPr>
          <w:rFonts w:ascii="Arial" w:hAnsi="Arial" w:cs="Arial"/>
          <w:b/>
          <w:iCs/>
          <w:sz w:val="28"/>
          <w:szCs w:val="28"/>
        </w:rPr>
        <w:t xml:space="preserve">3.6 Performance </w:t>
      </w:r>
      <w:r w:rsidR="000E4027" w:rsidRPr="005E4FBE">
        <w:rPr>
          <w:rFonts w:ascii="Arial" w:hAnsi="Arial" w:cs="Arial"/>
          <w:b/>
          <w:iCs/>
          <w:sz w:val="28"/>
          <w:szCs w:val="28"/>
        </w:rPr>
        <w:t>S</w:t>
      </w:r>
      <w:r w:rsidRPr="005E4FBE">
        <w:rPr>
          <w:rFonts w:ascii="Arial" w:hAnsi="Arial" w:cs="Arial"/>
          <w:b/>
          <w:iCs/>
          <w:sz w:val="28"/>
          <w:szCs w:val="28"/>
        </w:rPr>
        <w:t>tandards and Penalties</w:t>
      </w:r>
    </w:p>
    <w:p w14:paraId="3066C0DE" w14:textId="77777777" w:rsidR="00E410BD" w:rsidRDefault="000E4027" w:rsidP="003E6EC3">
      <w:pPr>
        <w:spacing w:line="240" w:lineRule="auto"/>
        <w:ind w:left="720"/>
        <w:rPr>
          <w:rFonts w:ascii="Arial" w:hAnsi="Arial" w:cs="Arial"/>
          <w:iCs/>
          <w:sz w:val="24"/>
          <w:szCs w:val="24"/>
        </w:rPr>
      </w:pPr>
      <w:r w:rsidRPr="000E4027">
        <w:rPr>
          <w:rFonts w:ascii="Arial" w:hAnsi="Arial" w:cs="Arial"/>
          <w:iCs/>
          <w:sz w:val="24"/>
          <w:szCs w:val="24"/>
        </w:rPr>
        <w:t xml:space="preserve">The insurer is required to meet </w:t>
      </w:r>
      <w:r w:rsidR="00E410BD">
        <w:rPr>
          <w:rFonts w:ascii="Arial" w:hAnsi="Arial" w:cs="Arial"/>
          <w:iCs/>
          <w:sz w:val="24"/>
          <w:szCs w:val="24"/>
        </w:rPr>
        <w:t xml:space="preserve">the </w:t>
      </w:r>
      <w:r w:rsidRPr="000E4027">
        <w:rPr>
          <w:rFonts w:ascii="Arial" w:hAnsi="Arial" w:cs="Arial"/>
          <w:iCs/>
          <w:sz w:val="24"/>
          <w:szCs w:val="24"/>
        </w:rPr>
        <w:t xml:space="preserve">performance standards </w:t>
      </w:r>
      <w:r>
        <w:rPr>
          <w:rFonts w:ascii="Arial" w:hAnsi="Arial" w:cs="Arial"/>
          <w:iCs/>
          <w:sz w:val="24"/>
          <w:szCs w:val="24"/>
        </w:rPr>
        <w:t>included in Appendix B</w:t>
      </w:r>
      <w:r w:rsidR="00E410BD">
        <w:rPr>
          <w:rFonts w:ascii="Arial" w:hAnsi="Arial" w:cs="Arial"/>
          <w:iCs/>
          <w:sz w:val="24"/>
          <w:szCs w:val="24"/>
        </w:rPr>
        <w:t xml:space="preserve">. </w:t>
      </w:r>
    </w:p>
    <w:p w14:paraId="3066C0DF" w14:textId="128C8C58" w:rsidR="00E410BD" w:rsidRDefault="00E410BD" w:rsidP="00944B7D">
      <w:pPr>
        <w:spacing w:line="240" w:lineRule="auto"/>
        <w:ind w:left="1440" w:hanging="720"/>
        <w:rPr>
          <w:rFonts w:ascii="Arial" w:hAnsi="Arial" w:cs="Arial"/>
          <w:iCs/>
          <w:sz w:val="24"/>
          <w:szCs w:val="24"/>
        </w:rPr>
      </w:pPr>
      <w:r>
        <w:rPr>
          <w:rFonts w:ascii="Arial" w:hAnsi="Arial" w:cs="Arial"/>
          <w:iCs/>
          <w:sz w:val="24"/>
          <w:szCs w:val="24"/>
        </w:rPr>
        <w:t xml:space="preserve">3.6.1 </w:t>
      </w:r>
      <w:r w:rsidR="00581728">
        <w:rPr>
          <w:rFonts w:ascii="Arial" w:hAnsi="Arial" w:cs="Arial"/>
          <w:iCs/>
          <w:sz w:val="24"/>
          <w:szCs w:val="24"/>
        </w:rPr>
        <w:tab/>
      </w:r>
      <w:r w:rsidR="00297C32">
        <w:rPr>
          <w:rFonts w:ascii="Arial" w:hAnsi="Arial" w:cs="Arial"/>
          <w:iCs/>
          <w:sz w:val="24"/>
          <w:szCs w:val="24"/>
        </w:rPr>
        <w:t>Describe the reports</w:t>
      </w:r>
      <w:r w:rsidR="002A43D8">
        <w:rPr>
          <w:rFonts w:ascii="Arial" w:hAnsi="Arial" w:cs="Arial"/>
          <w:iCs/>
          <w:sz w:val="24"/>
          <w:szCs w:val="24"/>
        </w:rPr>
        <w:t xml:space="preserve"> currently used internally</w:t>
      </w:r>
      <w:r w:rsidR="00944B7D">
        <w:rPr>
          <w:rFonts w:ascii="Arial" w:hAnsi="Arial" w:cs="Arial"/>
          <w:iCs/>
          <w:sz w:val="24"/>
          <w:szCs w:val="24"/>
        </w:rPr>
        <w:t xml:space="preserve"> by your company</w:t>
      </w:r>
      <w:r w:rsidR="002A43D8">
        <w:rPr>
          <w:rFonts w:ascii="Arial" w:hAnsi="Arial" w:cs="Arial"/>
          <w:iCs/>
          <w:sz w:val="24"/>
          <w:szCs w:val="24"/>
        </w:rPr>
        <w:t xml:space="preserve"> to measure fulfillment of performance standards </w:t>
      </w:r>
      <w:proofErr w:type="gramStart"/>
      <w:r w:rsidR="00944B7D">
        <w:rPr>
          <w:rFonts w:ascii="Arial" w:hAnsi="Arial" w:cs="Arial"/>
          <w:iCs/>
          <w:sz w:val="24"/>
          <w:szCs w:val="24"/>
        </w:rPr>
        <w:t>similar to</w:t>
      </w:r>
      <w:proofErr w:type="gramEnd"/>
      <w:r w:rsidR="00944B7D">
        <w:rPr>
          <w:rFonts w:ascii="Arial" w:hAnsi="Arial" w:cs="Arial"/>
          <w:iCs/>
          <w:sz w:val="24"/>
          <w:szCs w:val="24"/>
        </w:rPr>
        <w:t xml:space="preserve"> those</w:t>
      </w:r>
      <w:r w:rsidR="002A43D8">
        <w:rPr>
          <w:rFonts w:ascii="Arial" w:hAnsi="Arial" w:cs="Arial"/>
          <w:iCs/>
          <w:sz w:val="24"/>
          <w:szCs w:val="24"/>
        </w:rPr>
        <w:t xml:space="preserve"> outlined in Appendix B.</w:t>
      </w:r>
      <w:r w:rsidR="005A3A5F">
        <w:rPr>
          <w:rFonts w:ascii="Arial" w:hAnsi="Arial" w:cs="Arial"/>
          <w:iCs/>
          <w:sz w:val="24"/>
          <w:szCs w:val="24"/>
        </w:rPr>
        <w:t xml:space="preserve"> Please </w:t>
      </w:r>
      <w:r w:rsidR="003B526C">
        <w:rPr>
          <w:rFonts w:ascii="Arial" w:hAnsi="Arial" w:cs="Arial"/>
          <w:iCs/>
          <w:sz w:val="24"/>
          <w:szCs w:val="24"/>
        </w:rPr>
        <w:t>provide a sample year</w:t>
      </w:r>
      <w:r w:rsidR="00FD3C09">
        <w:rPr>
          <w:rFonts w:ascii="Arial" w:hAnsi="Arial" w:cs="Arial"/>
          <w:iCs/>
          <w:sz w:val="24"/>
          <w:szCs w:val="24"/>
        </w:rPr>
        <w:t>-</w:t>
      </w:r>
      <w:r w:rsidR="003B526C">
        <w:rPr>
          <w:rFonts w:ascii="Arial" w:hAnsi="Arial" w:cs="Arial"/>
          <w:iCs/>
          <w:sz w:val="24"/>
          <w:szCs w:val="24"/>
        </w:rPr>
        <w:t xml:space="preserve">end policy report example.  </w:t>
      </w:r>
      <w:r w:rsidR="005A3A5F">
        <w:rPr>
          <w:rFonts w:ascii="Arial" w:hAnsi="Arial" w:cs="Arial"/>
          <w:iCs/>
          <w:sz w:val="24"/>
          <w:szCs w:val="24"/>
        </w:rPr>
        <w:t xml:space="preserve"> </w:t>
      </w:r>
    </w:p>
    <w:p w14:paraId="3066C0E0" w14:textId="565F8EAD" w:rsidR="002A43D8" w:rsidRDefault="002A43D8" w:rsidP="00944B7D">
      <w:pPr>
        <w:spacing w:after="0" w:line="240" w:lineRule="auto"/>
        <w:ind w:left="1440" w:hanging="720"/>
        <w:rPr>
          <w:rFonts w:ascii="Arial" w:hAnsi="Arial" w:cs="Arial"/>
          <w:iCs/>
          <w:sz w:val="24"/>
          <w:szCs w:val="24"/>
        </w:rPr>
      </w:pPr>
      <w:r>
        <w:rPr>
          <w:rFonts w:ascii="Arial" w:hAnsi="Arial" w:cs="Arial"/>
          <w:iCs/>
          <w:sz w:val="24"/>
          <w:szCs w:val="24"/>
        </w:rPr>
        <w:lastRenderedPageBreak/>
        <w:t xml:space="preserve">3.6.2 </w:t>
      </w:r>
      <w:r w:rsidR="00581728">
        <w:rPr>
          <w:rFonts w:ascii="Arial" w:hAnsi="Arial" w:cs="Arial"/>
          <w:iCs/>
          <w:sz w:val="24"/>
          <w:szCs w:val="24"/>
        </w:rPr>
        <w:tab/>
      </w:r>
      <w:r>
        <w:rPr>
          <w:rFonts w:ascii="Arial" w:hAnsi="Arial" w:cs="Arial"/>
          <w:iCs/>
          <w:sz w:val="24"/>
          <w:szCs w:val="24"/>
        </w:rPr>
        <w:t xml:space="preserve">Does your organization have any contracts with other clients which incorporate a penalty for not meeting performance standards? If yes, indicate the types of performance guarantees you have entered into previously and your ability to provide these arrangements to </w:t>
      </w:r>
      <w:r w:rsidR="00FF7E6B">
        <w:rPr>
          <w:rFonts w:ascii="Arial" w:hAnsi="Arial" w:cs="Arial"/>
          <w:iCs/>
          <w:sz w:val="24"/>
          <w:szCs w:val="24"/>
        </w:rPr>
        <w:t>ETF</w:t>
      </w:r>
      <w:r>
        <w:rPr>
          <w:rFonts w:ascii="Arial" w:hAnsi="Arial" w:cs="Arial"/>
          <w:iCs/>
          <w:sz w:val="24"/>
          <w:szCs w:val="24"/>
        </w:rPr>
        <w:t xml:space="preserve">.  </w:t>
      </w:r>
    </w:p>
    <w:p w14:paraId="3066C0E1" w14:textId="249B2488" w:rsidR="00C16225" w:rsidRDefault="00C16225" w:rsidP="00944B7D">
      <w:pPr>
        <w:spacing w:after="0" w:line="240" w:lineRule="auto"/>
        <w:ind w:left="720"/>
        <w:rPr>
          <w:rFonts w:ascii="Arial" w:hAnsi="Arial" w:cs="Arial"/>
          <w:iCs/>
          <w:sz w:val="24"/>
          <w:szCs w:val="24"/>
        </w:rPr>
      </w:pPr>
    </w:p>
    <w:p w14:paraId="3066C0E2" w14:textId="780DB0B6" w:rsidR="00C16225" w:rsidRDefault="00C16225" w:rsidP="00E82B25">
      <w:pPr>
        <w:spacing w:line="240" w:lineRule="auto"/>
        <w:ind w:left="720"/>
        <w:rPr>
          <w:rFonts w:ascii="Arial" w:hAnsi="Arial" w:cs="Arial"/>
          <w:b/>
          <w:iCs/>
          <w:sz w:val="28"/>
          <w:szCs w:val="28"/>
        </w:rPr>
      </w:pPr>
      <w:r w:rsidRPr="00C16225">
        <w:rPr>
          <w:rFonts w:ascii="Arial" w:hAnsi="Arial" w:cs="Arial"/>
          <w:b/>
          <w:iCs/>
          <w:sz w:val="28"/>
          <w:szCs w:val="28"/>
        </w:rPr>
        <w:t xml:space="preserve">3.7 Pricing Methodology </w:t>
      </w:r>
    </w:p>
    <w:p w14:paraId="66703C2B" w14:textId="1065FA87" w:rsidR="0014392C" w:rsidRDefault="008A0341" w:rsidP="004B4737">
      <w:pPr>
        <w:spacing w:line="240" w:lineRule="auto"/>
        <w:ind w:left="1440" w:hanging="720"/>
        <w:rPr>
          <w:rFonts w:ascii="Arial" w:hAnsi="Arial" w:cs="Arial"/>
          <w:iCs/>
          <w:sz w:val="24"/>
          <w:szCs w:val="24"/>
        </w:rPr>
      </w:pPr>
      <w:bookmarkStart w:id="3" w:name="_Hlk531080037"/>
      <w:r w:rsidRPr="00F6186E">
        <w:rPr>
          <w:rFonts w:ascii="Arial" w:hAnsi="Arial" w:cs="Arial"/>
          <w:iCs/>
          <w:sz w:val="24"/>
          <w:szCs w:val="24"/>
        </w:rPr>
        <w:t xml:space="preserve">3.7.1  </w:t>
      </w:r>
      <w:r w:rsidR="009571C1" w:rsidRPr="00F6186E">
        <w:rPr>
          <w:rFonts w:ascii="Arial" w:hAnsi="Arial" w:cs="Arial"/>
          <w:iCs/>
          <w:sz w:val="24"/>
          <w:szCs w:val="24"/>
        </w:rPr>
        <w:tab/>
      </w:r>
      <w:r w:rsidRPr="00F6186E">
        <w:rPr>
          <w:rFonts w:ascii="Arial" w:hAnsi="Arial" w:cs="Arial"/>
          <w:iCs/>
          <w:sz w:val="24"/>
          <w:szCs w:val="24"/>
        </w:rPr>
        <w:t>Describe your organization</w:t>
      </w:r>
      <w:r w:rsidR="00581728" w:rsidRPr="00F6186E">
        <w:rPr>
          <w:rFonts w:ascii="Arial" w:hAnsi="Arial" w:cs="Arial"/>
          <w:iCs/>
          <w:sz w:val="24"/>
          <w:szCs w:val="24"/>
        </w:rPr>
        <w:t>’</w:t>
      </w:r>
      <w:r w:rsidRPr="00F6186E">
        <w:rPr>
          <w:rFonts w:ascii="Arial" w:hAnsi="Arial" w:cs="Arial"/>
          <w:iCs/>
          <w:sz w:val="24"/>
          <w:szCs w:val="24"/>
        </w:rPr>
        <w:t>s pricing methodology when determining premiums</w:t>
      </w:r>
      <w:r w:rsidR="003B526C" w:rsidRPr="00F6186E">
        <w:rPr>
          <w:rFonts w:ascii="Arial" w:hAnsi="Arial" w:cs="Arial"/>
          <w:iCs/>
          <w:sz w:val="24"/>
          <w:szCs w:val="24"/>
        </w:rPr>
        <w:t>, including any administrative fees</w:t>
      </w:r>
      <w:r w:rsidR="003B526C" w:rsidRPr="00F6186E">
        <w:rPr>
          <w:rFonts w:ascii="Arial" w:hAnsi="Arial" w:cs="Arial"/>
          <w:iCs/>
          <w:sz w:val="24"/>
          <w:szCs w:val="24"/>
        </w:rPr>
        <w:t xml:space="preserve"> associated.</w:t>
      </w:r>
      <w:r w:rsidR="003B526C">
        <w:rPr>
          <w:rFonts w:ascii="Arial" w:hAnsi="Arial" w:cs="Arial"/>
          <w:iCs/>
          <w:sz w:val="24"/>
          <w:szCs w:val="24"/>
        </w:rPr>
        <w:t xml:space="preserve"> </w:t>
      </w:r>
    </w:p>
    <w:bookmarkEnd w:id="3"/>
    <w:p w14:paraId="326434A1" w14:textId="2EF2609F" w:rsidR="00207E73" w:rsidRPr="008A0341" w:rsidRDefault="0014392C" w:rsidP="004B4737">
      <w:pPr>
        <w:spacing w:after="0" w:line="240" w:lineRule="auto"/>
        <w:ind w:left="1440" w:hanging="720"/>
        <w:rPr>
          <w:rFonts w:ascii="Arial" w:hAnsi="Arial" w:cs="Arial"/>
          <w:iCs/>
          <w:sz w:val="24"/>
          <w:szCs w:val="24"/>
        </w:rPr>
      </w:pPr>
      <w:r>
        <w:rPr>
          <w:rFonts w:ascii="Arial" w:hAnsi="Arial" w:cs="Arial"/>
          <w:iCs/>
          <w:sz w:val="24"/>
          <w:szCs w:val="24"/>
        </w:rPr>
        <w:t xml:space="preserve">3.7.2  </w:t>
      </w:r>
      <w:r w:rsidR="004B4737">
        <w:rPr>
          <w:rFonts w:ascii="Arial" w:hAnsi="Arial" w:cs="Arial"/>
          <w:iCs/>
          <w:sz w:val="24"/>
          <w:szCs w:val="24"/>
        </w:rPr>
        <w:tab/>
      </w:r>
      <w:r>
        <w:rPr>
          <w:rFonts w:ascii="Arial" w:hAnsi="Arial" w:cs="Arial"/>
          <w:iCs/>
          <w:sz w:val="24"/>
          <w:szCs w:val="24"/>
        </w:rPr>
        <w:t>W</w:t>
      </w:r>
      <w:r>
        <w:rPr>
          <w:rFonts w:ascii="Arial" w:hAnsi="Arial" w:cs="Arial"/>
          <w:iCs/>
          <w:sz w:val="24"/>
          <w:szCs w:val="24"/>
        </w:rPr>
        <w:t>ould the valuation (ratio of assets to liabilities</w:t>
      </w:r>
      <w:r>
        <w:rPr>
          <w:rFonts w:ascii="Arial" w:hAnsi="Arial" w:cs="Arial"/>
          <w:iCs/>
          <w:sz w:val="24"/>
          <w:szCs w:val="24"/>
        </w:rPr>
        <w:t>) of the plan remaining at a level</w:t>
      </w:r>
      <w:r>
        <w:rPr>
          <w:rFonts w:ascii="Arial" w:hAnsi="Arial" w:cs="Arial"/>
          <w:iCs/>
          <w:sz w:val="24"/>
          <w:szCs w:val="24"/>
        </w:rPr>
        <w:t xml:space="preserve"> </w:t>
      </w:r>
      <w:r>
        <w:rPr>
          <w:rFonts w:ascii="Arial" w:hAnsi="Arial" w:cs="Arial"/>
          <w:iCs/>
          <w:sz w:val="24"/>
          <w:szCs w:val="24"/>
        </w:rPr>
        <w:t>of</w:t>
      </w:r>
      <w:r>
        <w:rPr>
          <w:rFonts w:ascii="Arial" w:hAnsi="Arial" w:cs="Arial"/>
          <w:iCs/>
          <w:sz w:val="24"/>
          <w:szCs w:val="24"/>
        </w:rPr>
        <w:t xml:space="preserve"> </w:t>
      </w:r>
      <w:r>
        <w:rPr>
          <w:rFonts w:ascii="Arial" w:hAnsi="Arial" w:cs="Arial"/>
          <w:iCs/>
          <w:sz w:val="24"/>
          <w:szCs w:val="24"/>
        </w:rPr>
        <w:t>70% influence your organization’s desire to bid on a</w:t>
      </w:r>
      <w:r w:rsidR="00196BAF">
        <w:rPr>
          <w:rFonts w:ascii="Arial" w:hAnsi="Arial" w:cs="Arial"/>
          <w:iCs/>
          <w:sz w:val="24"/>
          <w:szCs w:val="24"/>
        </w:rPr>
        <w:t xml:space="preserve"> State of Wisconsin Request for Proposals for Life Insurance</w:t>
      </w:r>
      <w:r>
        <w:rPr>
          <w:rFonts w:ascii="Arial" w:hAnsi="Arial" w:cs="Arial"/>
          <w:iCs/>
          <w:sz w:val="24"/>
          <w:szCs w:val="24"/>
        </w:rPr>
        <w:t xml:space="preserve">, or would you be willing </w:t>
      </w:r>
      <w:r>
        <w:rPr>
          <w:rFonts w:ascii="Arial" w:hAnsi="Arial" w:cs="Arial"/>
          <w:iCs/>
          <w:sz w:val="24"/>
          <w:szCs w:val="24"/>
        </w:rPr>
        <w:t>a</w:t>
      </w:r>
      <w:r>
        <w:rPr>
          <w:rFonts w:ascii="Arial" w:hAnsi="Arial" w:cs="Arial"/>
          <w:iCs/>
          <w:sz w:val="24"/>
          <w:szCs w:val="24"/>
        </w:rPr>
        <w:t xml:space="preserve">nd able to work with ETF to manage </w:t>
      </w:r>
      <w:r>
        <w:rPr>
          <w:rFonts w:ascii="Arial" w:hAnsi="Arial" w:cs="Arial"/>
          <w:iCs/>
          <w:sz w:val="24"/>
          <w:szCs w:val="24"/>
        </w:rPr>
        <w:t>the plan’s premium rate and cashflows</w:t>
      </w:r>
      <w:r>
        <w:rPr>
          <w:rFonts w:ascii="Arial" w:hAnsi="Arial" w:cs="Arial"/>
          <w:iCs/>
          <w:sz w:val="24"/>
          <w:szCs w:val="24"/>
        </w:rPr>
        <w:t xml:space="preserve"> </w:t>
      </w:r>
      <w:r>
        <w:rPr>
          <w:rFonts w:ascii="Arial" w:hAnsi="Arial" w:cs="Arial"/>
          <w:iCs/>
          <w:sz w:val="24"/>
          <w:szCs w:val="24"/>
        </w:rPr>
        <w:t xml:space="preserve">over time to return the plan to a fully funded position? </w:t>
      </w:r>
      <w:r>
        <w:rPr>
          <w:rFonts w:ascii="Arial" w:hAnsi="Arial" w:cs="Arial"/>
          <w:iCs/>
          <w:sz w:val="24"/>
          <w:szCs w:val="24"/>
        </w:rPr>
        <w:t>Please explain</w:t>
      </w:r>
      <w:r w:rsidR="000C095E">
        <w:rPr>
          <w:rFonts w:ascii="Arial" w:hAnsi="Arial" w:cs="Arial"/>
          <w:iCs/>
          <w:sz w:val="24"/>
          <w:szCs w:val="24"/>
        </w:rPr>
        <w:t xml:space="preserve"> </w:t>
      </w:r>
      <w:r>
        <w:rPr>
          <w:rFonts w:ascii="Arial" w:hAnsi="Arial" w:cs="Arial"/>
          <w:iCs/>
          <w:sz w:val="24"/>
          <w:szCs w:val="24"/>
        </w:rPr>
        <w:t>your answer in detail</w:t>
      </w:r>
      <w:r w:rsidR="000C095E">
        <w:rPr>
          <w:rFonts w:ascii="Arial" w:hAnsi="Arial" w:cs="Arial"/>
          <w:iCs/>
          <w:sz w:val="24"/>
          <w:szCs w:val="24"/>
        </w:rPr>
        <w:t xml:space="preserve">. </w:t>
      </w:r>
      <w:r>
        <w:rPr>
          <w:rFonts w:ascii="Arial" w:hAnsi="Arial" w:cs="Arial"/>
          <w:iCs/>
          <w:sz w:val="24"/>
          <w:szCs w:val="24"/>
        </w:rPr>
        <w:t xml:space="preserve"> </w:t>
      </w:r>
      <w:r>
        <w:rPr>
          <w:rFonts w:ascii="Arial" w:hAnsi="Arial" w:cs="Arial"/>
          <w:iCs/>
          <w:sz w:val="24"/>
          <w:szCs w:val="24"/>
        </w:rPr>
        <w:t xml:space="preserve">  </w:t>
      </w:r>
    </w:p>
    <w:p w14:paraId="10B3C34E" w14:textId="77777777" w:rsidR="00944B7D" w:rsidRPr="00E82B25" w:rsidRDefault="00944B7D" w:rsidP="00E82B25">
      <w:pPr>
        <w:spacing w:after="0" w:line="240" w:lineRule="auto"/>
        <w:ind w:left="720"/>
        <w:rPr>
          <w:rFonts w:ascii="Arial" w:hAnsi="Arial" w:cs="Arial"/>
          <w:iCs/>
          <w:sz w:val="28"/>
          <w:szCs w:val="28"/>
        </w:rPr>
      </w:pPr>
    </w:p>
    <w:p w14:paraId="3066C0E5" w14:textId="77777777" w:rsidR="00FB4070" w:rsidRDefault="009658E1" w:rsidP="00E82B25">
      <w:pPr>
        <w:spacing w:line="240" w:lineRule="auto"/>
        <w:ind w:left="720"/>
        <w:rPr>
          <w:rFonts w:ascii="Arial" w:hAnsi="Arial" w:cs="Arial"/>
          <w:b/>
          <w:iCs/>
          <w:sz w:val="28"/>
          <w:szCs w:val="28"/>
        </w:rPr>
      </w:pPr>
      <w:r>
        <w:rPr>
          <w:rFonts w:ascii="Arial" w:hAnsi="Arial" w:cs="Arial"/>
          <w:b/>
          <w:iCs/>
          <w:sz w:val="28"/>
          <w:szCs w:val="28"/>
        </w:rPr>
        <w:t>3.8 Transition</w:t>
      </w:r>
      <w:r w:rsidR="00FB4070">
        <w:rPr>
          <w:rFonts w:ascii="Arial" w:hAnsi="Arial" w:cs="Arial"/>
          <w:b/>
          <w:iCs/>
          <w:sz w:val="28"/>
          <w:szCs w:val="28"/>
        </w:rPr>
        <w:t xml:space="preserve"> and </w:t>
      </w:r>
      <w:r w:rsidR="009D295F">
        <w:rPr>
          <w:rFonts w:ascii="Arial" w:hAnsi="Arial" w:cs="Arial"/>
          <w:b/>
          <w:iCs/>
          <w:sz w:val="28"/>
          <w:szCs w:val="28"/>
        </w:rPr>
        <w:t>I</w:t>
      </w:r>
      <w:r w:rsidR="00FB4070">
        <w:rPr>
          <w:rFonts w:ascii="Arial" w:hAnsi="Arial" w:cs="Arial"/>
          <w:b/>
          <w:iCs/>
          <w:sz w:val="28"/>
          <w:szCs w:val="28"/>
        </w:rPr>
        <w:t xml:space="preserve">mplementation </w:t>
      </w:r>
    </w:p>
    <w:p w14:paraId="3066C0E6" w14:textId="01B7A704" w:rsidR="00FB4070" w:rsidRDefault="0051665E" w:rsidP="00E82B25">
      <w:pPr>
        <w:spacing w:line="240" w:lineRule="auto"/>
        <w:ind w:left="1440" w:hanging="720"/>
        <w:rPr>
          <w:rFonts w:ascii="Arial" w:hAnsi="Arial" w:cs="Arial"/>
          <w:iCs/>
          <w:sz w:val="24"/>
          <w:szCs w:val="24"/>
        </w:rPr>
      </w:pPr>
      <w:r w:rsidRPr="00FB4070">
        <w:rPr>
          <w:rFonts w:ascii="Arial" w:hAnsi="Arial" w:cs="Arial"/>
          <w:iCs/>
          <w:sz w:val="24"/>
          <w:szCs w:val="24"/>
        </w:rPr>
        <w:t>3.8.1</w:t>
      </w:r>
      <w:r>
        <w:rPr>
          <w:rFonts w:ascii="Arial" w:hAnsi="Arial" w:cs="Arial"/>
          <w:iCs/>
          <w:sz w:val="24"/>
          <w:szCs w:val="24"/>
        </w:rPr>
        <w:t xml:space="preserve">  </w:t>
      </w:r>
      <w:r w:rsidR="00991C32">
        <w:rPr>
          <w:rFonts w:ascii="Arial" w:hAnsi="Arial" w:cs="Arial"/>
          <w:iCs/>
          <w:sz w:val="24"/>
          <w:szCs w:val="24"/>
        </w:rPr>
        <w:tab/>
      </w:r>
      <w:r>
        <w:rPr>
          <w:rFonts w:ascii="Arial" w:hAnsi="Arial" w:cs="Arial"/>
          <w:iCs/>
          <w:sz w:val="24"/>
          <w:szCs w:val="24"/>
        </w:rPr>
        <w:t>Describe</w:t>
      </w:r>
      <w:r w:rsidR="00FB4070">
        <w:rPr>
          <w:rFonts w:ascii="Arial" w:hAnsi="Arial" w:cs="Arial"/>
          <w:iCs/>
          <w:sz w:val="24"/>
          <w:szCs w:val="24"/>
        </w:rPr>
        <w:t xml:space="preserve"> the steps that </w:t>
      </w:r>
      <w:r w:rsidR="00944B7D">
        <w:rPr>
          <w:rFonts w:ascii="Arial" w:hAnsi="Arial" w:cs="Arial"/>
          <w:iCs/>
          <w:sz w:val="24"/>
          <w:szCs w:val="24"/>
        </w:rPr>
        <w:t>your organization would take</w:t>
      </w:r>
      <w:r w:rsidR="00FB4070">
        <w:rPr>
          <w:rFonts w:ascii="Arial" w:hAnsi="Arial" w:cs="Arial"/>
          <w:iCs/>
          <w:sz w:val="24"/>
          <w:szCs w:val="24"/>
        </w:rPr>
        <w:t xml:space="preserve"> to </w:t>
      </w:r>
      <w:r w:rsidR="00944B7D">
        <w:rPr>
          <w:rFonts w:ascii="Arial" w:hAnsi="Arial" w:cs="Arial"/>
          <w:iCs/>
          <w:sz w:val="24"/>
          <w:szCs w:val="24"/>
        </w:rPr>
        <w:t>e</w:t>
      </w:r>
      <w:r w:rsidR="00FB4070">
        <w:rPr>
          <w:rFonts w:ascii="Arial" w:hAnsi="Arial" w:cs="Arial"/>
          <w:iCs/>
          <w:sz w:val="24"/>
          <w:szCs w:val="24"/>
        </w:rPr>
        <w:t xml:space="preserve">nsure a smooth transition when assuming administration of </w:t>
      </w:r>
      <w:r w:rsidR="00944B7D">
        <w:rPr>
          <w:rFonts w:ascii="Arial" w:hAnsi="Arial" w:cs="Arial"/>
          <w:iCs/>
          <w:sz w:val="24"/>
          <w:szCs w:val="24"/>
        </w:rPr>
        <w:t>the P</w:t>
      </w:r>
      <w:r w:rsidR="00FB4070">
        <w:rPr>
          <w:rFonts w:ascii="Arial" w:hAnsi="Arial" w:cs="Arial"/>
          <w:iCs/>
          <w:sz w:val="24"/>
          <w:szCs w:val="24"/>
        </w:rPr>
        <w:t xml:space="preserve">rogram from the </w:t>
      </w:r>
      <w:r w:rsidR="009D295F">
        <w:rPr>
          <w:rFonts w:ascii="Arial" w:hAnsi="Arial" w:cs="Arial"/>
          <w:iCs/>
          <w:sz w:val="24"/>
          <w:szCs w:val="24"/>
        </w:rPr>
        <w:t>current insurer</w:t>
      </w:r>
      <w:r w:rsidR="00FB4070">
        <w:rPr>
          <w:rFonts w:ascii="Arial" w:hAnsi="Arial" w:cs="Arial"/>
          <w:iCs/>
          <w:sz w:val="24"/>
          <w:szCs w:val="24"/>
        </w:rPr>
        <w:t xml:space="preserve">. </w:t>
      </w:r>
    </w:p>
    <w:p w14:paraId="3066C0E7" w14:textId="77777777" w:rsidR="008A2F1C" w:rsidRDefault="00FB4070" w:rsidP="00E82B25">
      <w:pPr>
        <w:spacing w:after="0" w:line="240" w:lineRule="auto"/>
        <w:ind w:left="1440" w:hanging="720"/>
        <w:rPr>
          <w:rFonts w:ascii="Arial" w:hAnsi="Arial" w:cs="Arial"/>
          <w:iCs/>
          <w:sz w:val="24"/>
          <w:szCs w:val="24"/>
        </w:rPr>
      </w:pPr>
      <w:r>
        <w:rPr>
          <w:rFonts w:ascii="Arial" w:hAnsi="Arial" w:cs="Arial"/>
          <w:iCs/>
          <w:sz w:val="24"/>
          <w:szCs w:val="24"/>
        </w:rPr>
        <w:t>3.8.2</w:t>
      </w:r>
      <w:r w:rsidR="009D295F">
        <w:rPr>
          <w:rFonts w:ascii="Arial" w:hAnsi="Arial" w:cs="Arial"/>
          <w:iCs/>
          <w:sz w:val="24"/>
          <w:szCs w:val="24"/>
        </w:rPr>
        <w:t xml:space="preserve">   Provide </w:t>
      </w:r>
      <w:r w:rsidR="00FF7E6B">
        <w:rPr>
          <w:rFonts w:ascii="Arial" w:hAnsi="Arial" w:cs="Arial"/>
          <w:iCs/>
          <w:sz w:val="24"/>
          <w:szCs w:val="24"/>
        </w:rPr>
        <w:t xml:space="preserve">a </w:t>
      </w:r>
      <w:r w:rsidR="009D295F">
        <w:rPr>
          <w:rFonts w:ascii="Arial" w:hAnsi="Arial" w:cs="Arial"/>
          <w:iCs/>
          <w:sz w:val="24"/>
          <w:szCs w:val="24"/>
        </w:rPr>
        <w:t xml:space="preserve">history of similar program transitions completed by your organization.  </w:t>
      </w:r>
      <w:r>
        <w:rPr>
          <w:rFonts w:ascii="Arial" w:hAnsi="Arial" w:cs="Arial"/>
          <w:iCs/>
          <w:sz w:val="24"/>
          <w:szCs w:val="24"/>
        </w:rPr>
        <w:t xml:space="preserve"> </w:t>
      </w:r>
    </w:p>
    <w:p w14:paraId="3066C0E8" w14:textId="3D923C99" w:rsidR="001A5FF6" w:rsidRDefault="001A5FF6" w:rsidP="00E82B25">
      <w:pPr>
        <w:spacing w:after="0" w:line="240" w:lineRule="auto"/>
        <w:ind w:left="720"/>
        <w:rPr>
          <w:rFonts w:ascii="Arial" w:hAnsi="Arial" w:cs="Arial"/>
          <w:iCs/>
          <w:sz w:val="24"/>
          <w:szCs w:val="24"/>
        </w:rPr>
      </w:pPr>
    </w:p>
    <w:p w14:paraId="3066C0EA" w14:textId="77777777" w:rsidR="008A2F1C" w:rsidRPr="008A2F1C" w:rsidRDefault="009658E1" w:rsidP="00E82B25">
      <w:pPr>
        <w:spacing w:line="240" w:lineRule="auto"/>
        <w:ind w:left="720"/>
        <w:rPr>
          <w:rFonts w:ascii="Arial" w:hAnsi="Arial" w:cs="Arial"/>
          <w:b/>
          <w:iCs/>
          <w:sz w:val="28"/>
          <w:szCs w:val="28"/>
        </w:rPr>
      </w:pPr>
      <w:r w:rsidRPr="008A2F1C">
        <w:rPr>
          <w:rFonts w:ascii="Arial" w:hAnsi="Arial" w:cs="Arial"/>
          <w:b/>
          <w:iCs/>
          <w:sz w:val="28"/>
          <w:szCs w:val="28"/>
        </w:rPr>
        <w:t>3.</w:t>
      </w:r>
      <w:r>
        <w:rPr>
          <w:rFonts w:ascii="Arial" w:hAnsi="Arial" w:cs="Arial"/>
          <w:b/>
          <w:iCs/>
          <w:sz w:val="28"/>
          <w:szCs w:val="28"/>
        </w:rPr>
        <w:t>9</w:t>
      </w:r>
      <w:r w:rsidRPr="008A2F1C">
        <w:rPr>
          <w:rFonts w:ascii="Arial" w:hAnsi="Arial" w:cs="Arial"/>
          <w:b/>
          <w:iCs/>
          <w:sz w:val="28"/>
          <w:szCs w:val="28"/>
        </w:rPr>
        <w:t xml:space="preserve"> General</w:t>
      </w:r>
      <w:r w:rsidR="008A2F1C" w:rsidRPr="008A2F1C">
        <w:rPr>
          <w:rFonts w:ascii="Arial" w:hAnsi="Arial" w:cs="Arial"/>
          <w:b/>
          <w:iCs/>
          <w:sz w:val="28"/>
          <w:szCs w:val="28"/>
        </w:rPr>
        <w:t xml:space="preserve"> Information </w:t>
      </w:r>
    </w:p>
    <w:p w14:paraId="3066C10B" w14:textId="541ACB4C" w:rsidR="00096FFB" w:rsidRDefault="0007514F" w:rsidP="004B4737">
      <w:pPr>
        <w:ind w:left="720"/>
      </w:pPr>
      <w:r>
        <w:rPr>
          <w:rFonts w:ascii="Arial" w:hAnsi="Arial" w:cs="Arial"/>
          <w:iCs/>
          <w:sz w:val="24"/>
          <w:szCs w:val="24"/>
        </w:rPr>
        <w:t>Provide</w:t>
      </w:r>
      <w:r w:rsidR="00C77602">
        <w:rPr>
          <w:rFonts w:ascii="Arial" w:hAnsi="Arial" w:cs="Arial"/>
          <w:iCs/>
          <w:sz w:val="24"/>
          <w:szCs w:val="24"/>
        </w:rPr>
        <w:t xml:space="preserve"> a</w:t>
      </w:r>
      <w:r w:rsidR="008A2F1C">
        <w:rPr>
          <w:rFonts w:ascii="Arial" w:hAnsi="Arial" w:cs="Arial"/>
          <w:iCs/>
          <w:sz w:val="24"/>
          <w:szCs w:val="24"/>
        </w:rPr>
        <w:t xml:space="preserve">ny additional information that you would like to share about your organization that was not </w:t>
      </w:r>
      <w:r w:rsidR="00C77602">
        <w:rPr>
          <w:rFonts w:ascii="Arial" w:hAnsi="Arial" w:cs="Arial"/>
          <w:iCs/>
          <w:sz w:val="24"/>
          <w:szCs w:val="24"/>
        </w:rPr>
        <w:t>specifically addressed in previous sections</w:t>
      </w:r>
      <w:r>
        <w:rPr>
          <w:rFonts w:ascii="Arial" w:hAnsi="Arial" w:cs="Arial"/>
          <w:iCs/>
          <w:sz w:val="24"/>
          <w:szCs w:val="24"/>
        </w:rPr>
        <w:t>.</w:t>
      </w:r>
      <w:r w:rsidR="00C77602">
        <w:rPr>
          <w:rFonts w:ascii="Arial" w:hAnsi="Arial" w:cs="Arial"/>
          <w:iCs/>
          <w:sz w:val="24"/>
          <w:szCs w:val="24"/>
        </w:rPr>
        <w:t xml:space="preserve">  </w:t>
      </w:r>
      <w:r w:rsidR="008A2F1C">
        <w:rPr>
          <w:rFonts w:ascii="Arial" w:hAnsi="Arial" w:cs="Arial"/>
          <w:iCs/>
          <w:sz w:val="24"/>
          <w:szCs w:val="24"/>
        </w:rPr>
        <w:t xml:space="preserve"> </w:t>
      </w:r>
      <w:r w:rsidR="00096FFB">
        <w:br w:type="page"/>
      </w:r>
    </w:p>
    <w:p w14:paraId="671BDEBC" w14:textId="77777777" w:rsidR="00096FFB" w:rsidRDefault="00096FFB" w:rsidP="00B71DA5">
      <w:pPr>
        <w:spacing w:after="120"/>
        <w:ind w:left="720"/>
        <w:jc w:val="center"/>
        <w:rPr>
          <w:rFonts w:ascii="Arial" w:hAnsi="Arial" w:cs="Arial"/>
          <w:b/>
          <w:sz w:val="24"/>
          <w:szCs w:val="24"/>
        </w:rPr>
      </w:pPr>
      <w:r w:rsidRPr="009173D7">
        <w:rPr>
          <w:rFonts w:ascii="Arial" w:hAnsi="Arial" w:cs="Arial"/>
          <w:b/>
          <w:sz w:val="24"/>
          <w:szCs w:val="24"/>
        </w:rPr>
        <w:t>Wisconsin Department of Employee Trust Funds</w:t>
      </w:r>
    </w:p>
    <w:p w14:paraId="333CCC48" w14:textId="77777777" w:rsidR="00096FFB" w:rsidRDefault="00096FFB" w:rsidP="00B71DA5">
      <w:pPr>
        <w:spacing w:after="120"/>
        <w:ind w:left="720"/>
        <w:jc w:val="center"/>
        <w:rPr>
          <w:rFonts w:ascii="Arial" w:hAnsi="Arial" w:cs="Arial"/>
          <w:b/>
          <w:sz w:val="24"/>
          <w:szCs w:val="24"/>
        </w:rPr>
      </w:pPr>
      <w:r>
        <w:rPr>
          <w:rFonts w:ascii="Arial" w:hAnsi="Arial" w:cs="Arial"/>
          <w:b/>
          <w:sz w:val="24"/>
          <w:szCs w:val="24"/>
        </w:rPr>
        <w:t>Request for Information ETI0034</w:t>
      </w:r>
    </w:p>
    <w:p w14:paraId="3E75B4E8" w14:textId="77777777" w:rsidR="00096FFB" w:rsidRPr="008C3818" w:rsidRDefault="00096FFB" w:rsidP="00B71DA5">
      <w:pPr>
        <w:spacing w:after="120" w:line="240" w:lineRule="auto"/>
        <w:ind w:left="1080" w:hanging="1080"/>
        <w:jc w:val="center"/>
        <w:rPr>
          <w:rFonts w:ascii="Arial" w:hAnsi="Arial" w:cs="Arial"/>
          <w:b/>
          <w:sz w:val="24"/>
          <w:szCs w:val="24"/>
        </w:rPr>
      </w:pPr>
      <w:r>
        <w:rPr>
          <w:rFonts w:ascii="Arial" w:hAnsi="Arial" w:cs="Arial"/>
          <w:b/>
          <w:sz w:val="24"/>
          <w:szCs w:val="24"/>
        </w:rPr>
        <w:t xml:space="preserve">Wisconsin </w:t>
      </w:r>
      <w:r w:rsidRPr="008C3818">
        <w:rPr>
          <w:rFonts w:ascii="Arial" w:eastAsia="Times New Roman" w:hAnsi="Arial" w:cs="Times New Roman"/>
          <w:b/>
          <w:sz w:val="24"/>
          <w:szCs w:val="24"/>
        </w:rPr>
        <w:t>Public Employers</w:t>
      </w:r>
      <w:r w:rsidRPr="008C3818">
        <w:rPr>
          <w:rFonts w:ascii="Arial" w:eastAsia="Times New Roman" w:hAnsi="Arial" w:cs="Times New Roman"/>
          <w:sz w:val="24"/>
          <w:szCs w:val="24"/>
        </w:rPr>
        <w:t xml:space="preserve"> </w:t>
      </w:r>
      <w:r w:rsidRPr="008C3818">
        <w:rPr>
          <w:rFonts w:ascii="Arial" w:hAnsi="Arial" w:cs="Arial"/>
          <w:b/>
          <w:sz w:val="24"/>
          <w:szCs w:val="24"/>
        </w:rPr>
        <w:t>Group Life Insurance Program</w:t>
      </w:r>
    </w:p>
    <w:p w14:paraId="44A9FE73" w14:textId="77777777" w:rsidR="00096FFB" w:rsidRPr="009173D7" w:rsidRDefault="00096FFB" w:rsidP="00B71DA5">
      <w:pPr>
        <w:spacing w:after="120"/>
        <w:ind w:left="720"/>
        <w:jc w:val="center"/>
        <w:rPr>
          <w:rFonts w:ascii="Arial" w:hAnsi="Arial" w:cs="Arial"/>
          <w:b/>
          <w:sz w:val="24"/>
          <w:szCs w:val="24"/>
        </w:rPr>
      </w:pPr>
    </w:p>
    <w:p w14:paraId="48935745" w14:textId="77777777" w:rsidR="00096FFB" w:rsidRPr="009173D7" w:rsidRDefault="00096FFB" w:rsidP="00096FFB">
      <w:pPr>
        <w:ind w:left="720"/>
        <w:jc w:val="center"/>
        <w:rPr>
          <w:rFonts w:ascii="Arial" w:hAnsi="Arial" w:cs="Arial"/>
          <w:b/>
          <w:sz w:val="28"/>
          <w:szCs w:val="28"/>
        </w:rPr>
      </w:pPr>
      <w:r w:rsidRPr="009173D7">
        <w:rPr>
          <w:rFonts w:ascii="Arial" w:hAnsi="Arial" w:cs="Arial"/>
          <w:b/>
          <w:sz w:val="28"/>
          <w:szCs w:val="28"/>
        </w:rPr>
        <w:t>Appendix A</w:t>
      </w:r>
    </w:p>
    <w:p w14:paraId="5787D592" w14:textId="77777777" w:rsidR="00096FFB" w:rsidRPr="009173D7" w:rsidRDefault="00096FFB" w:rsidP="00096FFB">
      <w:pPr>
        <w:ind w:left="720"/>
        <w:jc w:val="center"/>
        <w:rPr>
          <w:rFonts w:ascii="Arial" w:hAnsi="Arial" w:cs="Arial"/>
          <w:b/>
          <w:sz w:val="28"/>
          <w:szCs w:val="28"/>
        </w:rPr>
      </w:pPr>
      <w:r w:rsidRPr="009173D7">
        <w:rPr>
          <w:rFonts w:ascii="Arial" w:hAnsi="Arial" w:cs="Arial"/>
          <w:b/>
          <w:sz w:val="28"/>
          <w:szCs w:val="28"/>
        </w:rPr>
        <w:t>Plan Design</w:t>
      </w:r>
    </w:p>
    <w:p w14:paraId="11192446" w14:textId="77777777" w:rsidR="00096FFB" w:rsidRPr="00C45C12" w:rsidRDefault="00096FFB" w:rsidP="00096FFB">
      <w:pPr>
        <w:ind w:left="720"/>
        <w:rPr>
          <w:rFonts w:ascii="Arial" w:hAnsi="Arial" w:cs="Arial"/>
          <w:sz w:val="24"/>
          <w:szCs w:val="24"/>
        </w:rPr>
      </w:pPr>
    </w:p>
    <w:p w14:paraId="0C9149EE" w14:textId="77777777" w:rsidR="00096FFB" w:rsidRPr="00810E34" w:rsidRDefault="00096FFB" w:rsidP="00096FFB">
      <w:pPr>
        <w:pStyle w:val="ListParagraph"/>
        <w:numPr>
          <w:ilvl w:val="0"/>
          <w:numId w:val="26"/>
        </w:numPr>
        <w:rPr>
          <w:rFonts w:ascii="Arial" w:hAnsi="Arial" w:cs="Arial"/>
          <w:sz w:val="24"/>
          <w:szCs w:val="24"/>
        </w:rPr>
      </w:pPr>
      <w:r w:rsidRPr="00810E34">
        <w:rPr>
          <w:rFonts w:ascii="Arial" w:hAnsi="Arial" w:cs="Arial"/>
          <w:sz w:val="24"/>
          <w:szCs w:val="24"/>
        </w:rPr>
        <w:t xml:space="preserve">Basic </w:t>
      </w:r>
      <w:r>
        <w:rPr>
          <w:rFonts w:ascii="Arial" w:hAnsi="Arial" w:cs="Arial"/>
          <w:sz w:val="24"/>
          <w:szCs w:val="24"/>
        </w:rPr>
        <w:t>I</w:t>
      </w:r>
      <w:r w:rsidRPr="00810E34">
        <w:rPr>
          <w:rFonts w:ascii="Arial" w:hAnsi="Arial" w:cs="Arial"/>
          <w:sz w:val="24"/>
          <w:szCs w:val="24"/>
        </w:rPr>
        <w:t xml:space="preserve">nsurance </w:t>
      </w:r>
    </w:p>
    <w:p w14:paraId="3CCDE14A" w14:textId="3FA04195" w:rsidR="00096FFB" w:rsidRDefault="00096FFB" w:rsidP="00096FFB">
      <w:pPr>
        <w:spacing w:after="0"/>
        <w:ind w:left="1080"/>
        <w:rPr>
          <w:rFonts w:ascii="Arial" w:hAnsi="Arial" w:cs="Arial"/>
        </w:rPr>
      </w:pPr>
      <w:r w:rsidRPr="00687402">
        <w:rPr>
          <w:rFonts w:ascii="Arial" w:hAnsi="Arial" w:cs="Arial"/>
        </w:rPr>
        <w:t xml:space="preserve">Basic insurance coverage, authorized by </w:t>
      </w:r>
      <w:r>
        <w:rPr>
          <w:rFonts w:ascii="Arial" w:hAnsi="Arial" w:cs="Arial"/>
        </w:rPr>
        <w:t>Wisconsin Statute §</w:t>
      </w:r>
      <w:r w:rsidRPr="00687402">
        <w:rPr>
          <w:rFonts w:ascii="Arial" w:hAnsi="Arial" w:cs="Arial"/>
        </w:rPr>
        <w:t>40.72(1), is equal to an employee's annual earnings for the prior calendar year</w:t>
      </w:r>
      <w:r>
        <w:rPr>
          <w:rFonts w:ascii="Arial" w:hAnsi="Arial" w:cs="Arial"/>
        </w:rPr>
        <w:t>, a</w:t>
      </w:r>
      <w:r w:rsidRPr="00687402">
        <w:rPr>
          <w:rFonts w:ascii="Arial" w:hAnsi="Arial" w:cs="Arial"/>
        </w:rPr>
        <w:t xml:space="preserve">s reported to </w:t>
      </w:r>
      <w:r>
        <w:rPr>
          <w:rFonts w:ascii="Arial" w:hAnsi="Arial" w:cs="Arial"/>
        </w:rPr>
        <w:t xml:space="preserve">the Wisconsin retirement system (WRS) </w:t>
      </w:r>
      <w:r w:rsidRPr="00687402">
        <w:rPr>
          <w:rFonts w:ascii="Arial" w:hAnsi="Arial" w:cs="Arial"/>
        </w:rPr>
        <w:t xml:space="preserve">rounded to the next highest thousand dollars. </w:t>
      </w:r>
      <w:r>
        <w:rPr>
          <w:rFonts w:ascii="Arial" w:hAnsi="Arial" w:cs="Arial"/>
        </w:rPr>
        <w:t>Wisconsin Statute §</w:t>
      </w:r>
      <w:r w:rsidRPr="00687402">
        <w:rPr>
          <w:rFonts w:ascii="Arial" w:hAnsi="Arial" w:cs="Arial"/>
        </w:rPr>
        <w:t xml:space="preserve"> </w:t>
      </w:r>
      <w:hyperlink r:id="rId20" w:history="1">
        <w:r w:rsidR="00905BC6">
          <w:rPr>
            <w:rStyle w:val="Hyperlink"/>
            <w:rFonts w:ascii="Arial" w:hAnsi="Arial" w:cs="Arial"/>
          </w:rPr>
          <w:t>40.05(6)(a)</w:t>
        </w:r>
      </w:hyperlink>
      <w:r w:rsidR="003329CF">
        <w:rPr>
          <w:rFonts w:ascii="Arial" w:hAnsi="Arial" w:cs="Arial"/>
        </w:rPr>
        <w:t xml:space="preserve"> </w:t>
      </w:r>
      <w:r w:rsidRPr="00687402">
        <w:rPr>
          <w:rFonts w:ascii="Arial" w:hAnsi="Arial" w:cs="Arial"/>
        </w:rPr>
        <w:t>limits the premium rate for an employee to no more than $</w:t>
      </w:r>
      <w:r>
        <w:rPr>
          <w:rFonts w:ascii="Arial" w:hAnsi="Arial" w:cs="Arial"/>
        </w:rPr>
        <w:t>0</w:t>
      </w:r>
      <w:r w:rsidRPr="00687402">
        <w:rPr>
          <w:rFonts w:ascii="Arial" w:hAnsi="Arial" w:cs="Arial"/>
        </w:rPr>
        <w:t xml:space="preserve">.60 monthly for each $1,000 of insurance. Employees and employers share the premium cost of basic insurance. Basic coverage also includes a post-retirement benefit in a reduced amount.  </w:t>
      </w:r>
    </w:p>
    <w:p w14:paraId="4148A5B4" w14:textId="77777777" w:rsidR="00096FFB" w:rsidRDefault="00096FFB" w:rsidP="00096FFB">
      <w:pPr>
        <w:spacing w:after="0"/>
        <w:ind w:left="1080"/>
        <w:rPr>
          <w:rFonts w:ascii="Arial" w:hAnsi="Arial" w:cs="Arial"/>
        </w:rPr>
      </w:pPr>
    </w:p>
    <w:p w14:paraId="1B09D1B8" w14:textId="77777777" w:rsidR="00096FFB" w:rsidRDefault="00096FFB" w:rsidP="00096FFB">
      <w:pPr>
        <w:pStyle w:val="ListParagraph"/>
        <w:numPr>
          <w:ilvl w:val="0"/>
          <w:numId w:val="26"/>
        </w:numPr>
        <w:rPr>
          <w:rFonts w:ascii="Arial" w:hAnsi="Arial" w:cs="Arial"/>
        </w:rPr>
      </w:pPr>
      <w:r>
        <w:rPr>
          <w:rFonts w:ascii="Arial" w:hAnsi="Arial" w:cs="Arial"/>
        </w:rPr>
        <w:t>Supplemental Insurance</w:t>
      </w:r>
    </w:p>
    <w:p w14:paraId="62BF45D3" w14:textId="0200C19B" w:rsidR="00096FFB" w:rsidRDefault="00096FFB" w:rsidP="00096FFB">
      <w:pPr>
        <w:spacing w:after="0"/>
        <w:ind w:left="1080"/>
        <w:rPr>
          <w:rFonts w:ascii="Arial" w:hAnsi="Arial" w:cs="Arial"/>
        </w:rPr>
      </w:pPr>
      <w:r w:rsidRPr="00687402">
        <w:rPr>
          <w:rFonts w:ascii="Arial" w:hAnsi="Arial" w:cs="Arial"/>
        </w:rPr>
        <w:t>Supplemental insurance</w:t>
      </w:r>
      <w:r>
        <w:rPr>
          <w:rFonts w:ascii="Arial" w:hAnsi="Arial" w:cs="Arial"/>
        </w:rPr>
        <w:t xml:space="preserve"> is </w:t>
      </w:r>
      <w:r w:rsidRPr="00687402">
        <w:rPr>
          <w:rFonts w:ascii="Arial" w:hAnsi="Arial" w:cs="Arial"/>
        </w:rPr>
        <w:t xml:space="preserve">authorized by </w:t>
      </w:r>
      <w:r w:rsidR="000B26A9">
        <w:rPr>
          <w:rFonts w:ascii="Arial" w:hAnsi="Arial" w:cs="Arial"/>
        </w:rPr>
        <w:t xml:space="preserve">Wisconsin Statute </w:t>
      </w:r>
      <w:r>
        <w:rPr>
          <w:rFonts w:ascii="Arial" w:hAnsi="Arial" w:cs="Arial"/>
        </w:rPr>
        <w:t>§</w:t>
      </w:r>
      <w:r w:rsidRPr="00687402">
        <w:rPr>
          <w:rFonts w:ascii="Arial" w:hAnsi="Arial" w:cs="Arial"/>
        </w:rPr>
        <w:t>40.72(10)</w:t>
      </w:r>
      <w:r>
        <w:rPr>
          <w:rFonts w:ascii="Arial" w:hAnsi="Arial" w:cs="Arial"/>
        </w:rPr>
        <w:t xml:space="preserve">. An employee must have Basic coverage and the employer must </w:t>
      </w:r>
      <w:r w:rsidR="00D956C2">
        <w:rPr>
          <w:rFonts w:ascii="Arial" w:hAnsi="Arial" w:cs="Arial"/>
        </w:rPr>
        <w:t xml:space="preserve">have elected to </w:t>
      </w:r>
      <w:r>
        <w:rPr>
          <w:rFonts w:ascii="Arial" w:hAnsi="Arial" w:cs="Arial"/>
        </w:rPr>
        <w:t>participate in the Supplemental Plan. This plan provides life insurance coverage in additional to the basic plan at one times the previous year’s earnings, rounded to the next higher</w:t>
      </w:r>
      <w:r w:rsidR="00D956C2">
        <w:rPr>
          <w:rFonts w:ascii="Arial" w:hAnsi="Arial" w:cs="Arial"/>
        </w:rPr>
        <w:t xml:space="preserve"> </w:t>
      </w:r>
      <w:r>
        <w:rPr>
          <w:rFonts w:ascii="Arial" w:hAnsi="Arial" w:cs="Arial"/>
        </w:rPr>
        <w:t xml:space="preserve">$1,000. If employed when at age 70, premiums stop and Supplemental insurance coverage will terminate. </w:t>
      </w:r>
    </w:p>
    <w:p w14:paraId="5EE6A284" w14:textId="77777777" w:rsidR="00096FFB" w:rsidRDefault="00096FFB" w:rsidP="00096FFB">
      <w:pPr>
        <w:spacing w:after="0"/>
        <w:ind w:left="1080"/>
        <w:rPr>
          <w:rFonts w:ascii="Arial" w:hAnsi="Arial" w:cs="Arial"/>
        </w:rPr>
      </w:pPr>
    </w:p>
    <w:p w14:paraId="50F58D40" w14:textId="77777777" w:rsidR="00096FFB" w:rsidRDefault="00096FFB" w:rsidP="00096FFB">
      <w:pPr>
        <w:pStyle w:val="ListParagraph"/>
        <w:numPr>
          <w:ilvl w:val="0"/>
          <w:numId w:val="26"/>
        </w:numPr>
        <w:rPr>
          <w:rFonts w:ascii="Arial" w:hAnsi="Arial" w:cs="Arial"/>
        </w:rPr>
      </w:pPr>
      <w:r>
        <w:rPr>
          <w:rFonts w:ascii="Arial" w:hAnsi="Arial" w:cs="Arial"/>
        </w:rPr>
        <w:t>Additional Insurance</w:t>
      </w:r>
    </w:p>
    <w:p w14:paraId="7738AE48" w14:textId="6D8D2030" w:rsidR="00096FFB" w:rsidRDefault="00096FFB" w:rsidP="00096FFB">
      <w:pPr>
        <w:spacing w:after="0"/>
        <w:ind w:left="1080"/>
        <w:rPr>
          <w:rFonts w:ascii="Arial" w:hAnsi="Arial" w:cs="Arial"/>
        </w:rPr>
      </w:pPr>
      <w:r w:rsidRPr="00687402">
        <w:rPr>
          <w:rFonts w:ascii="Arial" w:hAnsi="Arial" w:cs="Arial"/>
        </w:rPr>
        <w:t>There are no statutory limits on premium rates for this insurance and employees must pay the entire premium cost. There is no post-retirement benefit; however, an employee who continues in active employment beyond age 70 may continue this coverage by continuing to pay premiums.</w:t>
      </w:r>
      <w:r>
        <w:rPr>
          <w:rFonts w:ascii="Arial" w:hAnsi="Arial" w:cs="Arial"/>
        </w:rPr>
        <w:t xml:space="preserve"> Employees may elect up to three units of Additional coverage. The Additional Plan does not include waiver of premium or accidental death and dismemberment benefits for insureds who are 70 or older.  </w:t>
      </w:r>
    </w:p>
    <w:p w14:paraId="5482FEC9" w14:textId="77777777" w:rsidR="00096FFB" w:rsidRDefault="00096FFB" w:rsidP="00096FFB">
      <w:pPr>
        <w:spacing w:after="0"/>
        <w:ind w:left="1080"/>
        <w:rPr>
          <w:rFonts w:ascii="Arial" w:hAnsi="Arial" w:cs="Arial"/>
        </w:rPr>
      </w:pPr>
    </w:p>
    <w:p w14:paraId="40753DF6" w14:textId="77777777" w:rsidR="00096FFB" w:rsidRDefault="00096FFB" w:rsidP="00096FFB">
      <w:pPr>
        <w:pStyle w:val="ListParagraph"/>
        <w:numPr>
          <w:ilvl w:val="0"/>
          <w:numId w:val="26"/>
        </w:numPr>
        <w:rPr>
          <w:rFonts w:ascii="Arial" w:hAnsi="Arial" w:cs="Arial"/>
        </w:rPr>
      </w:pPr>
      <w:r>
        <w:rPr>
          <w:rFonts w:ascii="Arial" w:hAnsi="Arial" w:cs="Arial"/>
        </w:rPr>
        <w:t>Accidental Death and Dismemberment (AD&amp;D)</w:t>
      </w:r>
    </w:p>
    <w:p w14:paraId="6CD6D125" w14:textId="77777777" w:rsidR="00096FFB" w:rsidRDefault="00096FFB" w:rsidP="00096FFB">
      <w:pPr>
        <w:spacing w:after="0"/>
        <w:ind w:left="1080"/>
        <w:rPr>
          <w:rFonts w:ascii="Arial" w:hAnsi="Arial" w:cs="Arial"/>
        </w:rPr>
      </w:pPr>
      <w:r w:rsidRPr="00687402">
        <w:rPr>
          <w:rFonts w:ascii="Arial" w:hAnsi="Arial" w:cs="Arial"/>
        </w:rPr>
        <w:t>AD&amp;D coverage is equal to an employee's insurance under the basic, supplemental, and additional coverages</w:t>
      </w:r>
      <w:r>
        <w:rPr>
          <w:rFonts w:ascii="Arial" w:hAnsi="Arial" w:cs="Arial"/>
        </w:rPr>
        <w:t xml:space="preserve">. </w:t>
      </w:r>
    </w:p>
    <w:p w14:paraId="08225CED" w14:textId="77777777" w:rsidR="00096FFB" w:rsidRDefault="00096FFB" w:rsidP="00096FFB">
      <w:pPr>
        <w:spacing w:after="0"/>
        <w:ind w:left="1080"/>
        <w:rPr>
          <w:rFonts w:ascii="Arial" w:hAnsi="Arial" w:cs="Arial"/>
        </w:rPr>
      </w:pPr>
    </w:p>
    <w:p w14:paraId="2953938A" w14:textId="77777777" w:rsidR="00096FFB" w:rsidRDefault="00096FFB" w:rsidP="00096FFB">
      <w:pPr>
        <w:pStyle w:val="ListParagraph"/>
        <w:numPr>
          <w:ilvl w:val="0"/>
          <w:numId w:val="26"/>
        </w:numPr>
        <w:rPr>
          <w:rFonts w:ascii="Arial" w:hAnsi="Arial" w:cs="Arial"/>
        </w:rPr>
      </w:pPr>
      <w:r>
        <w:rPr>
          <w:rFonts w:ascii="Arial" w:hAnsi="Arial" w:cs="Arial"/>
        </w:rPr>
        <w:t>Spouse and Dependent Coverage</w:t>
      </w:r>
    </w:p>
    <w:p w14:paraId="064FEBC1" w14:textId="77777777" w:rsidR="00096FFB" w:rsidRDefault="00096FFB" w:rsidP="00096FFB">
      <w:pPr>
        <w:spacing w:after="0"/>
        <w:ind w:left="1080"/>
        <w:rPr>
          <w:rFonts w:ascii="Arial" w:hAnsi="Arial" w:cs="Arial"/>
        </w:rPr>
      </w:pPr>
      <w:r>
        <w:rPr>
          <w:rFonts w:ascii="Arial" w:hAnsi="Arial" w:cs="Arial"/>
        </w:rPr>
        <w:t xml:space="preserve">An employee must have Basic Plan or file an application for Basic coverage at the same time you apply for Spouse and Dependent coverage. An eligible employee under age 70 and their employer must offer this plan as part of its benefits program. Coverage for both the state and local plan is the same, $10,000 per unit for spouses and $5,000 per unit for each dependent. </w:t>
      </w:r>
    </w:p>
    <w:p w14:paraId="4313FDB1" w14:textId="671909D6" w:rsidR="00B71DA5" w:rsidRDefault="00B71DA5">
      <w:pPr>
        <w:rPr>
          <w:rFonts w:ascii="Arial" w:hAnsi="Arial" w:cs="Arial"/>
        </w:rPr>
      </w:pPr>
      <w:r>
        <w:rPr>
          <w:rFonts w:ascii="Arial" w:hAnsi="Arial" w:cs="Arial"/>
        </w:rPr>
        <w:br w:type="page"/>
      </w:r>
    </w:p>
    <w:p w14:paraId="469B4064" w14:textId="77777777" w:rsidR="00096FFB" w:rsidRDefault="00096FFB" w:rsidP="00096FFB">
      <w:pPr>
        <w:spacing w:after="0"/>
        <w:ind w:left="1080"/>
        <w:rPr>
          <w:rFonts w:ascii="Arial" w:hAnsi="Arial" w:cs="Arial"/>
        </w:rPr>
      </w:pPr>
    </w:p>
    <w:p w14:paraId="70F83A14" w14:textId="77777777" w:rsidR="00096FFB" w:rsidRDefault="00096FFB" w:rsidP="00096FFB">
      <w:pPr>
        <w:pStyle w:val="ListParagraph"/>
        <w:numPr>
          <w:ilvl w:val="0"/>
          <w:numId w:val="26"/>
        </w:numPr>
        <w:rPr>
          <w:rFonts w:ascii="Arial" w:hAnsi="Arial" w:cs="Arial"/>
        </w:rPr>
      </w:pPr>
      <w:r>
        <w:rPr>
          <w:rFonts w:ascii="Arial" w:hAnsi="Arial" w:cs="Arial"/>
        </w:rPr>
        <w:t>Living Benefits</w:t>
      </w:r>
    </w:p>
    <w:p w14:paraId="7DD8F5BE" w14:textId="77777777" w:rsidR="00096FFB" w:rsidRDefault="00096FFB" w:rsidP="00096FFB">
      <w:pPr>
        <w:spacing w:after="0"/>
        <w:ind w:left="1080" w:right="806"/>
        <w:rPr>
          <w:rFonts w:ascii="Arial" w:hAnsi="Arial" w:cs="Arial"/>
        </w:rPr>
      </w:pPr>
      <w:r w:rsidRPr="00DC18CC">
        <w:rPr>
          <w:rFonts w:ascii="Arial" w:hAnsi="Arial" w:cs="Arial"/>
        </w:rPr>
        <w:lastRenderedPageBreak/>
        <w:t xml:space="preserve">The living benefit provision allows an insured employee, retiree, spouse or dependent to receive the proceeds of his or her life insurance coverage while still living if certain medical criteria are met.  </w:t>
      </w:r>
    </w:p>
    <w:p w14:paraId="07586A32" w14:textId="77777777" w:rsidR="00096FFB" w:rsidRDefault="00096FFB" w:rsidP="00096FFB">
      <w:pPr>
        <w:spacing w:after="0"/>
        <w:ind w:left="1080" w:right="806"/>
        <w:rPr>
          <w:rFonts w:ascii="Arial" w:hAnsi="Arial" w:cs="Arial"/>
        </w:rPr>
      </w:pPr>
    </w:p>
    <w:p w14:paraId="65EEB07E" w14:textId="77777777" w:rsidR="00096FFB" w:rsidRDefault="00096FFB" w:rsidP="00096FFB">
      <w:pPr>
        <w:pStyle w:val="ListParagraph"/>
        <w:numPr>
          <w:ilvl w:val="0"/>
          <w:numId w:val="26"/>
        </w:numPr>
        <w:ind w:right="806"/>
        <w:rPr>
          <w:rFonts w:ascii="Arial" w:hAnsi="Arial" w:cs="Arial"/>
        </w:rPr>
      </w:pPr>
      <w:r>
        <w:rPr>
          <w:rFonts w:ascii="Arial" w:hAnsi="Arial" w:cs="Arial"/>
        </w:rPr>
        <w:t>Life to Health or Long-Term Care Option</w:t>
      </w:r>
    </w:p>
    <w:p w14:paraId="10F5B1AF" w14:textId="0E067B04" w:rsidR="00096FFB" w:rsidRDefault="00096FFB" w:rsidP="00096FFB">
      <w:pPr>
        <w:spacing w:after="0"/>
        <w:ind w:left="1080" w:right="806"/>
        <w:rPr>
          <w:rFonts w:ascii="Arial" w:hAnsi="Arial" w:cs="Arial"/>
        </w:rPr>
      </w:pPr>
      <w:r w:rsidRPr="00DC18CC">
        <w:rPr>
          <w:rFonts w:ascii="Arial" w:hAnsi="Arial" w:cs="Arial"/>
        </w:rPr>
        <w:t xml:space="preserve">This option, authorized by </w:t>
      </w:r>
      <w:r>
        <w:rPr>
          <w:rFonts w:ascii="Arial" w:hAnsi="Arial" w:cs="Arial"/>
        </w:rPr>
        <w:t xml:space="preserve">Wisconsin Statute </w:t>
      </w:r>
      <w:r w:rsidR="000B26A9">
        <w:rPr>
          <w:rFonts w:ascii="Arial" w:hAnsi="Arial" w:cs="Arial"/>
        </w:rPr>
        <w:t>§</w:t>
      </w:r>
      <w:r w:rsidRPr="00DC18CC">
        <w:rPr>
          <w:rFonts w:ascii="Arial" w:hAnsi="Arial" w:cs="Arial"/>
        </w:rPr>
        <w:t xml:space="preserve">40.72(4r), enables persons insured at the post-retirement amount under the plan to convert the present value of that coverage to pay premiums for health or long-term care insurance plans offered under </w:t>
      </w:r>
      <w:r>
        <w:rPr>
          <w:rFonts w:ascii="Arial" w:hAnsi="Arial" w:cs="Arial"/>
        </w:rPr>
        <w:t>Wisconsin State Statute Chapter 40, Subchapter IV.</w:t>
      </w:r>
      <w:r w:rsidR="00E4309E">
        <w:rPr>
          <w:rFonts w:ascii="Arial" w:hAnsi="Arial" w:cs="Arial"/>
        </w:rPr>
        <w:t xml:space="preserve"> Wisconsin</w:t>
      </w:r>
      <w:r>
        <w:rPr>
          <w:rFonts w:ascii="Arial" w:hAnsi="Arial" w:cs="Arial"/>
        </w:rPr>
        <w:t xml:space="preserve"> </w:t>
      </w:r>
      <w:r w:rsidRPr="00DC18CC">
        <w:rPr>
          <w:rFonts w:ascii="Arial" w:hAnsi="Arial" w:cs="Arial"/>
        </w:rPr>
        <w:t xml:space="preserve">Administrative </w:t>
      </w:r>
      <w:r w:rsidR="00E4309E">
        <w:rPr>
          <w:rFonts w:ascii="Arial" w:hAnsi="Arial" w:cs="Arial"/>
        </w:rPr>
        <w:t>Code</w:t>
      </w:r>
      <w:r w:rsidR="00E4309E" w:rsidRPr="00DC18CC">
        <w:rPr>
          <w:rFonts w:ascii="Arial" w:hAnsi="Arial" w:cs="Arial"/>
        </w:rPr>
        <w:t xml:space="preserve"> </w:t>
      </w:r>
      <w:r w:rsidR="00E4309E">
        <w:rPr>
          <w:rFonts w:ascii="Arial" w:hAnsi="Arial" w:cs="Arial"/>
        </w:rPr>
        <w:t>§</w:t>
      </w:r>
      <w:r w:rsidRPr="00DC18CC">
        <w:rPr>
          <w:rFonts w:ascii="Arial" w:hAnsi="Arial" w:cs="Arial"/>
        </w:rPr>
        <w:t>ETF 60.60, establishes procedures to implement this statute.</w:t>
      </w:r>
    </w:p>
    <w:p w14:paraId="3CAE4D3B" w14:textId="77777777" w:rsidR="00096FFB" w:rsidRDefault="00096FFB" w:rsidP="00096FFB">
      <w:pPr>
        <w:spacing w:after="0"/>
        <w:ind w:right="806"/>
        <w:rPr>
          <w:rFonts w:ascii="Arial" w:hAnsi="Arial" w:cs="Arial"/>
        </w:rPr>
      </w:pPr>
    </w:p>
    <w:p w14:paraId="05D5B54A" w14:textId="77777777" w:rsidR="00096FFB" w:rsidRDefault="00096FFB" w:rsidP="00096FFB">
      <w:pPr>
        <w:pStyle w:val="ListParagraph"/>
        <w:numPr>
          <w:ilvl w:val="0"/>
          <w:numId w:val="26"/>
        </w:numPr>
        <w:ind w:right="806"/>
        <w:rPr>
          <w:rFonts w:ascii="Arial" w:hAnsi="Arial" w:cs="Arial"/>
        </w:rPr>
      </w:pPr>
      <w:r>
        <w:rPr>
          <w:rFonts w:ascii="Arial" w:hAnsi="Arial" w:cs="Arial"/>
        </w:rPr>
        <w:t>Disability Waiver of Premium</w:t>
      </w:r>
    </w:p>
    <w:p w14:paraId="72989E16" w14:textId="77777777" w:rsidR="00096FFB" w:rsidRDefault="00096FFB" w:rsidP="00096FFB">
      <w:pPr>
        <w:ind w:left="1080" w:right="806"/>
        <w:rPr>
          <w:rFonts w:ascii="Arial" w:hAnsi="Arial" w:cs="Arial"/>
        </w:rPr>
      </w:pPr>
      <w:r>
        <w:rPr>
          <w:rFonts w:ascii="Arial" w:hAnsi="Arial" w:cs="Arial"/>
        </w:rPr>
        <w:t>Provides for continued coverage without further payment of premiums for an employee who becomes totally disabled while insured under this policy and prior to attaining age 70.</w:t>
      </w:r>
    </w:p>
    <w:p w14:paraId="63F5B9C3" w14:textId="77777777" w:rsidR="00096FFB" w:rsidRDefault="00096FFB" w:rsidP="00096FFB">
      <w:pPr>
        <w:rPr>
          <w:rFonts w:ascii="Arial" w:hAnsi="Arial" w:cs="Arial"/>
          <w:sz w:val="32"/>
          <w:szCs w:val="32"/>
        </w:rPr>
      </w:pPr>
      <w:r>
        <w:rPr>
          <w:rFonts w:ascii="Arial" w:hAnsi="Arial" w:cs="Arial"/>
          <w:sz w:val="32"/>
          <w:szCs w:val="32"/>
        </w:rPr>
        <w:br w:type="page"/>
      </w:r>
    </w:p>
    <w:p w14:paraId="64E44CC6" w14:textId="77777777" w:rsidR="00096FFB" w:rsidRDefault="00096FFB" w:rsidP="00B71DA5">
      <w:pPr>
        <w:spacing w:after="120" w:line="240" w:lineRule="auto"/>
        <w:ind w:left="720"/>
        <w:jc w:val="center"/>
        <w:rPr>
          <w:rFonts w:ascii="Arial" w:hAnsi="Arial" w:cs="Arial"/>
          <w:b/>
          <w:sz w:val="24"/>
          <w:szCs w:val="24"/>
        </w:rPr>
      </w:pPr>
      <w:r w:rsidRPr="009173D7">
        <w:rPr>
          <w:rFonts w:ascii="Arial" w:hAnsi="Arial" w:cs="Arial"/>
          <w:b/>
          <w:sz w:val="24"/>
          <w:szCs w:val="24"/>
        </w:rPr>
        <w:lastRenderedPageBreak/>
        <w:t>Wisconsin Department of Employee Trust Funds</w:t>
      </w:r>
    </w:p>
    <w:p w14:paraId="25622717" w14:textId="77777777" w:rsidR="00096FFB" w:rsidRDefault="00096FFB" w:rsidP="00B71DA5">
      <w:pPr>
        <w:spacing w:after="120" w:line="240" w:lineRule="auto"/>
        <w:ind w:left="720"/>
        <w:jc w:val="center"/>
        <w:rPr>
          <w:rFonts w:ascii="Arial" w:hAnsi="Arial" w:cs="Arial"/>
          <w:b/>
          <w:sz w:val="24"/>
          <w:szCs w:val="24"/>
        </w:rPr>
      </w:pPr>
      <w:r>
        <w:rPr>
          <w:rFonts w:ascii="Arial" w:hAnsi="Arial" w:cs="Arial"/>
          <w:b/>
          <w:sz w:val="24"/>
          <w:szCs w:val="24"/>
        </w:rPr>
        <w:t>Request for Information ETI0034</w:t>
      </w:r>
    </w:p>
    <w:p w14:paraId="41826B0E" w14:textId="77777777" w:rsidR="00096FFB" w:rsidRPr="008C3818" w:rsidRDefault="00096FFB" w:rsidP="00B71DA5">
      <w:pPr>
        <w:spacing w:after="120" w:line="240" w:lineRule="auto"/>
        <w:ind w:left="720"/>
        <w:jc w:val="center"/>
        <w:rPr>
          <w:rFonts w:ascii="Arial" w:hAnsi="Arial" w:cs="Arial"/>
          <w:b/>
          <w:sz w:val="24"/>
          <w:szCs w:val="24"/>
        </w:rPr>
      </w:pPr>
      <w:r>
        <w:rPr>
          <w:rFonts w:ascii="Arial" w:hAnsi="Arial" w:cs="Arial"/>
          <w:b/>
          <w:sz w:val="24"/>
          <w:szCs w:val="24"/>
        </w:rPr>
        <w:t xml:space="preserve">Wisconsin </w:t>
      </w:r>
      <w:r w:rsidRPr="008C3818">
        <w:rPr>
          <w:rFonts w:ascii="Arial" w:eastAsia="Times New Roman" w:hAnsi="Arial" w:cs="Times New Roman"/>
          <w:b/>
          <w:sz w:val="24"/>
          <w:szCs w:val="24"/>
        </w:rPr>
        <w:t>Public Employers</w:t>
      </w:r>
      <w:r w:rsidRPr="008C3818">
        <w:rPr>
          <w:rFonts w:ascii="Arial" w:eastAsia="Times New Roman" w:hAnsi="Arial" w:cs="Times New Roman"/>
          <w:sz w:val="24"/>
          <w:szCs w:val="24"/>
        </w:rPr>
        <w:t xml:space="preserve"> </w:t>
      </w:r>
      <w:r w:rsidRPr="008C3818">
        <w:rPr>
          <w:rFonts w:ascii="Arial" w:hAnsi="Arial" w:cs="Arial"/>
          <w:b/>
          <w:sz w:val="24"/>
          <w:szCs w:val="24"/>
        </w:rPr>
        <w:t>Group Life Insurance Program</w:t>
      </w:r>
    </w:p>
    <w:p w14:paraId="4351DFC9" w14:textId="77777777" w:rsidR="00096FFB" w:rsidRPr="00DE5A92" w:rsidRDefault="00096FFB" w:rsidP="00DE5A92">
      <w:pPr>
        <w:spacing w:after="120" w:line="240" w:lineRule="auto"/>
        <w:ind w:left="1080"/>
        <w:rPr>
          <w:rFonts w:ascii="Arial" w:hAnsi="Arial" w:cs="Arial"/>
          <w:sz w:val="24"/>
          <w:szCs w:val="24"/>
        </w:rPr>
      </w:pPr>
    </w:p>
    <w:p w14:paraId="37030AD8" w14:textId="77777777" w:rsidR="00096FFB" w:rsidRPr="0022703D" w:rsidRDefault="00096FFB" w:rsidP="00B71DA5">
      <w:pPr>
        <w:spacing w:after="120" w:line="240" w:lineRule="auto"/>
        <w:ind w:left="1080"/>
        <w:jc w:val="center"/>
        <w:rPr>
          <w:rFonts w:ascii="Arial" w:hAnsi="Arial" w:cs="Arial"/>
          <w:b/>
          <w:sz w:val="28"/>
          <w:szCs w:val="28"/>
        </w:rPr>
      </w:pPr>
      <w:r w:rsidRPr="0022703D">
        <w:rPr>
          <w:rFonts w:ascii="Arial" w:hAnsi="Arial" w:cs="Arial"/>
          <w:b/>
          <w:sz w:val="28"/>
          <w:szCs w:val="28"/>
        </w:rPr>
        <w:t>Appendix B</w:t>
      </w:r>
    </w:p>
    <w:p w14:paraId="0AC3DEBB" w14:textId="77777777" w:rsidR="00096FFB" w:rsidRPr="0022703D" w:rsidRDefault="00096FFB" w:rsidP="00096FFB">
      <w:pPr>
        <w:ind w:left="1080"/>
        <w:jc w:val="center"/>
        <w:rPr>
          <w:rFonts w:ascii="Arial" w:hAnsi="Arial" w:cs="Arial"/>
          <w:b/>
          <w:sz w:val="28"/>
          <w:szCs w:val="28"/>
        </w:rPr>
      </w:pPr>
      <w:r w:rsidRPr="0022703D">
        <w:rPr>
          <w:rFonts w:ascii="Arial" w:hAnsi="Arial" w:cs="Arial"/>
          <w:b/>
          <w:sz w:val="28"/>
          <w:szCs w:val="28"/>
        </w:rPr>
        <w:t>Performance Guarantees</w:t>
      </w:r>
    </w:p>
    <w:p w14:paraId="37F2AF73" w14:textId="77777777" w:rsidR="00096FFB" w:rsidRDefault="00096FFB" w:rsidP="00DE5A92">
      <w:pPr>
        <w:spacing w:after="120" w:line="240" w:lineRule="auto"/>
        <w:ind w:left="1080"/>
        <w:rPr>
          <w:rFonts w:ascii="Arial" w:hAnsi="Arial" w:cs="Arial"/>
          <w:b/>
          <w:sz w:val="24"/>
          <w:szCs w:val="24"/>
        </w:rPr>
      </w:pPr>
      <w:r w:rsidRPr="00C45C12">
        <w:rPr>
          <w:rFonts w:ascii="Arial" w:hAnsi="Arial" w:cs="Arial"/>
          <w:b/>
          <w:sz w:val="24"/>
          <w:szCs w:val="24"/>
        </w:rPr>
        <w:t>Claims Processing</w:t>
      </w:r>
    </w:p>
    <w:tbl>
      <w:tblPr>
        <w:tblStyle w:val="TableGrid0"/>
        <w:tblW w:w="8280" w:type="dxa"/>
        <w:tblInd w:w="1074" w:type="dxa"/>
        <w:tblCellMar>
          <w:top w:w="47" w:type="dxa"/>
          <w:left w:w="106" w:type="dxa"/>
          <w:right w:w="162" w:type="dxa"/>
        </w:tblCellMar>
        <w:tblLook w:val="04A0" w:firstRow="1" w:lastRow="0" w:firstColumn="1" w:lastColumn="0" w:noHBand="0" w:noVBand="1"/>
      </w:tblPr>
      <w:tblGrid>
        <w:gridCol w:w="3961"/>
        <w:gridCol w:w="2880"/>
        <w:gridCol w:w="1439"/>
      </w:tblGrid>
      <w:tr w:rsidR="00096FFB" w:rsidRPr="002E2FF1" w14:paraId="172C92D1" w14:textId="77777777" w:rsidTr="00DE5A92">
        <w:trPr>
          <w:trHeight w:val="276"/>
        </w:trPr>
        <w:tc>
          <w:tcPr>
            <w:tcW w:w="3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41B31A" w14:textId="77777777" w:rsidR="00096FFB" w:rsidRPr="002E2FF1" w:rsidRDefault="00096FFB" w:rsidP="00173EA2">
            <w:pPr>
              <w:ind w:left="52"/>
            </w:pPr>
            <w:r>
              <w:rPr>
                <w:rFonts w:eastAsia="Calibri"/>
                <w:b/>
              </w:rPr>
              <w:t>Standard</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80F4F8" w14:textId="77777777" w:rsidR="00096FFB" w:rsidRPr="002E2FF1" w:rsidRDefault="00096FFB" w:rsidP="00173EA2">
            <w:pPr>
              <w:ind w:left="58"/>
            </w:pPr>
            <w:r>
              <w:rPr>
                <w:rFonts w:eastAsia="Calibri"/>
                <w:b/>
              </w:rPr>
              <w:t>Performance Measure</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27FC5" w14:textId="77777777" w:rsidR="00096FFB" w:rsidRPr="002E2FF1" w:rsidRDefault="00096FFB" w:rsidP="00173EA2">
            <w:pPr>
              <w:ind w:left="53"/>
            </w:pPr>
            <w:r>
              <w:rPr>
                <w:rFonts w:eastAsia="Calibri"/>
                <w:b/>
              </w:rPr>
              <w:t>Threshold</w:t>
            </w:r>
            <w:r w:rsidRPr="002E2FF1">
              <w:rPr>
                <w:rFonts w:eastAsia="Calibri"/>
                <w:b/>
              </w:rPr>
              <w:t xml:space="preserve"> </w:t>
            </w:r>
          </w:p>
        </w:tc>
      </w:tr>
      <w:tr w:rsidR="00096FFB" w:rsidRPr="002E2FF1" w14:paraId="60BADB6A" w14:textId="77777777" w:rsidTr="00DE5A92">
        <w:trPr>
          <w:trHeight w:val="818"/>
        </w:trPr>
        <w:tc>
          <w:tcPr>
            <w:tcW w:w="3961" w:type="dxa"/>
            <w:tcBorders>
              <w:top w:val="single" w:sz="4" w:space="0" w:color="000000"/>
              <w:left w:val="single" w:sz="4" w:space="0" w:color="000000"/>
              <w:bottom w:val="single" w:sz="4" w:space="0" w:color="000000"/>
              <w:right w:val="single" w:sz="4" w:space="0" w:color="000000"/>
            </w:tcBorders>
          </w:tcPr>
          <w:p w14:paraId="24092522" w14:textId="77777777" w:rsidR="00096FFB" w:rsidRPr="002E2FF1" w:rsidRDefault="00096FFB" w:rsidP="00173EA2">
            <w:r>
              <w:rPr>
                <w:rFonts w:eastAsia="Calibri"/>
              </w:rPr>
              <w:t>Mail initial requests for information for death and dismemberment claims</w:t>
            </w:r>
          </w:p>
        </w:tc>
        <w:tc>
          <w:tcPr>
            <w:tcW w:w="2880" w:type="dxa"/>
            <w:tcBorders>
              <w:top w:val="single" w:sz="4" w:space="0" w:color="000000"/>
              <w:left w:val="single" w:sz="4" w:space="0" w:color="000000"/>
              <w:bottom w:val="single" w:sz="4" w:space="0" w:color="000000"/>
              <w:right w:val="single" w:sz="4" w:space="0" w:color="000000"/>
            </w:tcBorders>
          </w:tcPr>
          <w:p w14:paraId="0DE24E97" w14:textId="77777777" w:rsidR="00096FFB" w:rsidRPr="002E2FF1" w:rsidRDefault="00096FFB" w:rsidP="00173EA2">
            <w:pPr>
              <w:ind w:left="2"/>
            </w:pPr>
            <w:r>
              <w:rPr>
                <w:rFonts w:eastAsia="Calibri"/>
              </w:rPr>
              <w:t>Within 7 calendar days of receipt of notice</w:t>
            </w:r>
            <w:r w:rsidRPr="002E2FF1">
              <w:rPr>
                <w:rFonts w:eastAsia="Calibri"/>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3DEDA40A" w14:textId="77777777" w:rsidR="00096FFB" w:rsidRPr="002E2FF1" w:rsidRDefault="00096FFB" w:rsidP="00173EA2">
            <w:pPr>
              <w:ind w:left="1"/>
            </w:pPr>
            <w:r>
              <w:rPr>
                <w:rFonts w:eastAsia="Calibri"/>
              </w:rPr>
              <w:t>99%</w:t>
            </w:r>
            <w:r w:rsidRPr="002E2FF1">
              <w:rPr>
                <w:rFonts w:eastAsia="Calibri"/>
              </w:rPr>
              <w:t xml:space="preserve"> </w:t>
            </w:r>
          </w:p>
        </w:tc>
      </w:tr>
      <w:tr w:rsidR="00096FFB" w:rsidRPr="002E2FF1" w14:paraId="54B11D8E" w14:textId="77777777" w:rsidTr="00DE5A92">
        <w:trPr>
          <w:trHeight w:val="816"/>
        </w:trPr>
        <w:tc>
          <w:tcPr>
            <w:tcW w:w="3961" w:type="dxa"/>
            <w:tcBorders>
              <w:top w:val="single" w:sz="4" w:space="0" w:color="000000"/>
              <w:left w:val="single" w:sz="4" w:space="0" w:color="000000"/>
              <w:bottom w:val="single" w:sz="4" w:space="0" w:color="000000"/>
              <w:right w:val="single" w:sz="4" w:space="0" w:color="000000"/>
            </w:tcBorders>
          </w:tcPr>
          <w:p w14:paraId="7B804BCB" w14:textId="77777777" w:rsidR="00096FFB" w:rsidRPr="002E2FF1" w:rsidRDefault="00096FFB" w:rsidP="00173EA2">
            <w:r>
              <w:rPr>
                <w:rFonts w:eastAsia="Calibri"/>
              </w:rPr>
              <w:t>Pay death and dismemberment claims after receipt of all necessary proof</w:t>
            </w:r>
          </w:p>
        </w:tc>
        <w:tc>
          <w:tcPr>
            <w:tcW w:w="2880" w:type="dxa"/>
            <w:tcBorders>
              <w:top w:val="single" w:sz="4" w:space="0" w:color="000000"/>
              <w:left w:val="single" w:sz="4" w:space="0" w:color="000000"/>
              <w:bottom w:val="single" w:sz="4" w:space="0" w:color="000000"/>
              <w:right w:val="single" w:sz="4" w:space="0" w:color="000000"/>
            </w:tcBorders>
          </w:tcPr>
          <w:p w14:paraId="03E8A63B" w14:textId="77777777" w:rsidR="00096FFB" w:rsidRPr="002E2FF1" w:rsidRDefault="00096FFB" w:rsidP="00173EA2">
            <w:pPr>
              <w:ind w:left="2"/>
            </w:pPr>
            <w:r>
              <w:rPr>
                <w:rFonts w:eastAsia="Calibri"/>
              </w:rPr>
              <w:t>Within 10 calendar days of receipt of all necessary proof</w:t>
            </w:r>
          </w:p>
        </w:tc>
        <w:tc>
          <w:tcPr>
            <w:tcW w:w="1439" w:type="dxa"/>
            <w:tcBorders>
              <w:top w:val="single" w:sz="4" w:space="0" w:color="000000"/>
              <w:left w:val="single" w:sz="4" w:space="0" w:color="000000"/>
              <w:bottom w:val="single" w:sz="4" w:space="0" w:color="000000"/>
              <w:right w:val="single" w:sz="4" w:space="0" w:color="000000"/>
            </w:tcBorders>
          </w:tcPr>
          <w:p w14:paraId="0F3DE61A" w14:textId="77777777" w:rsidR="00096FFB" w:rsidRPr="002E2FF1" w:rsidRDefault="00096FFB" w:rsidP="00173EA2">
            <w:pPr>
              <w:ind w:left="1"/>
            </w:pPr>
            <w:r>
              <w:rPr>
                <w:rFonts w:eastAsia="Calibri"/>
              </w:rPr>
              <w:t>95%</w:t>
            </w:r>
            <w:r w:rsidRPr="002E2FF1">
              <w:rPr>
                <w:rFonts w:eastAsia="Calibri"/>
              </w:rPr>
              <w:t xml:space="preserve"> </w:t>
            </w:r>
          </w:p>
        </w:tc>
      </w:tr>
      <w:tr w:rsidR="00096FFB" w:rsidRPr="002E2FF1" w14:paraId="4294E052" w14:textId="77777777" w:rsidTr="00DE5A92">
        <w:trPr>
          <w:trHeight w:val="1007"/>
        </w:trPr>
        <w:tc>
          <w:tcPr>
            <w:tcW w:w="3961" w:type="dxa"/>
            <w:tcBorders>
              <w:top w:val="single" w:sz="4" w:space="0" w:color="000000"/>
              <w:left w:val="single" w:sz="4" w:space="0" w:color="000000"/>
              <w:bottom w:val="single" w:sz="4" w:space="0" w:color="000000"/>
              <w:right w:val="single" w:sz="4" w:space="0" w:color="000000"/>
            </w:tcBorders>
          </w:tcPr>
          <w:p w14:paraId="29C7AD93" w14:textId="77777777" w:rsidR="00096FFB" w:rsidRPr="002E2FF1" w:rsidRDefault="00096FFB" w:rsidP="00173EA2">
            <w:r>
              <w:rPr>
                <w:rFonts w:eastAsia="Calibri"/>
              </w:rPr>
              <w:t>Request additional information for new waiver of premium disability claims</w:t>
            </w:r>
          </w:p>
        </w:tc>
        <w:tc>
          <w:tcPr>
            <w:tcW w:w="2880" w:type="dxa"/>
            <w:tcBorders>
              <w:top w:val="single" w:sz="4" w:space="0" w:color="000000"/>
              <w:left w:val="single" w:sz="4" w:space="0" w:color="000000"/>
              <w:bottom w:val="single" w:sz="4" w:space="0" w:color="000000"/>
              <w:right w:val="single" w:sz="4" w:space="0" w:color="000000"/>
            </w:tcBorders>
          </w:tcPr>
          <w:p w14:paraId="6C5AA3D6" w14:textId="77777777" w:rsidR="00096FFB" w:rsidRPr="002E2FF1" w:rsidRDefault="00096FFB" w:rsidP="00173EA2">
            <w:pPr>
              <w:ind w:left="2"/>
            </w:pPr>
            <w:r>
              <w:rPr>
                <w:rFonts w:eastAsia="Calibri"/>
              </w:rPr>
              <w:t>Within 7 calendar days after receipt of claim</w:t>
            </w:r>
            <w:r w:rsidRPr="002E2FF1">
              <w:rPr>
                <w:rFonts w:eastAsia="Calibri"/>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6C4C34DD" w14:textId="77777777" w:rsidR="00096FFB" w:rsidRPr="002E2FF1" w:rsidRDefault="00096FFB" w:rsidP="00173EA2">
            <w:pPr>
              <w:ind w:left="1"/>
            </w:pPr>
            <w:r>
              <w:rPr>
                <w:rFonts w:eastAsia="Calibri"/>
              </w:rPr>
              <w:t>99%</w:t>
            </w:r>
            <w:r w:rsidRPr="002E2FF1">
              <w:rPr>
                <w:rFonts w:eastAsia="Calibri"/>
              </w:rPr>
              <w:t xml:space="preserve"> </w:t>
            </w:r>
          </w:p>
        </w:tc>
      </w:tr>
      <w:tr w:rsidR="00096FFB" w:rsidRPr="002E2FF1" w14:paraId="6AE851C3" w14:textId="77777777" w:rsidTr="00DE5A92">
        <w:trPr>
          <w:trHeight w:val="843"/>
        </w:trPr>
        <w:tc>
          <w:tcPr>
            <w:tcW w:w="3961" w:type="dxa"/>
            <w:tcBorders>
              <w:top w:val="single" w:sz="4" w:space="0" w:color="000000"/>
              <w:left w:val="single" w:sz="4" w:space="0" w:color="000000"/>
              <w:bottom w:val="single" w:sz="4" w:space="0" w:color="000000"/>
              <w:right w:val="single" w:sz="4" w:space="0" w:color="000000"/>
            </w:tcBorders>
          </w:tcPr>
          <w:p w14:paraId="646E8221" w14:textId="77777777" w:rsidR="00096FFB" w:rsidRDefault="00096FFB" w:rsidP="00173EA2">
            <w:pPr>
              <w:rPr>
                <w:rFonts w:eastAsia="Calibri"/>
              </w:rPr>
            </w:pPr>
            <w:r>
              <w:rPr>
                <w:rFonts w:eastAsia="Calibri"/>
              </w:rPr>
              <w:t>Make final disposition of new waiver of premium disability claims</w:t>
            </w:r>
          </w:p>
        </w:tc>
        <w:tc>
          <w:tcPr>
            <w:tcW w:w="2880" w:type="dxa"/>
            <w:tcBorders>
              <w:top w:val="single" w:sz="4" w:space="0" w:color="000000"/>
              <w:left w:val="single" w:sz="4" w:space="0" w:color="000000"/>
              <w:bottom w:val="single" w:sz="4" w:space="0" w:color="000000"/>
              <w:right w:val="single" w:sz="4" w:space="0" w:color="000000"/>
            </w:tcBorders>
          </w:tcPr>
          <w:p w14:paraId="7E830BBE" w14:textId="77777777" w:rsidR="00096FFB" w:rsidRDefault="00096FFB" w:rsidP="00173EA2">
            <w:pPr>
              <w:rPr>
                <w:rFonts w:eastAsia="Calibri"/>
              </w:rPr>
            </w:pPr>
            <w:r>
              <w:rPr>
                <w:rFonts w:eastAsia="Calibri"/>
              </w:rPr>
              <w:t>Within 10 calendar days after receipt of necessary information</w:t>
            </w:r>
          </w:p>
        </w:tc>
        <w:tc>
          <w:tcPr>
            <w:tcW w:w="1439" w:type="dxa"/>
            <w:tcBorders>
              <w:top w:val="single" w:sz="4" w:space="0" w:color="000000"/>
              <w:left w:val="single" w:sz="4" w:space="0" w:color="000000"/>
              <w:bottom w:val="single" w:sz="4" w:space="0" w:color="000000"/>
              <w:right w:val="single" w:sz="4" w:space="0" w:color="000000"/>
            </w:tcBorders>
          </w:tcPr>
          <w:p w14:paraId="04667D7A" w14:textId="77777777" w:rsidR="00096FFB" w:rsidRDefault="00096FFB" w:rsidP="00173EA2">
            <w:pPr>
              <w:ind w:left="1"/>
              <w:rPr>
                <w:rFonts w:eastAsia="Calibri"/>
              </w:rPr>
            </w:pPr>
            <w:r>
              <w:rPr>
                <w:rFonts w:eastAsia="Calibri"/>
              </w:rPr>
              <w:t>95%</w:t>
            </w:r>
          </w:p>
        </w:tc>
      </w:tr>
      <w:tr w:rsidR="00096FFB" w:rsidRPr="002E2FF1" w14:paraId="7489DD63" w14:textId="77777777" w:rsidTr="00DE5A92">
        <w:trPr>
          <w:trHeight w:val="843"/>
        </w:trPr>
        <w:tc>
          <w:tcPr>
            <w:tcW w:w="3961" w:type="dxa"/>
            <w:tcBorders>
              <w:top w:val="single" w:sz="4" w:space="0" w:color="000000"/>
              <w:left w:val="single" w:sz="4" w:space="0" w:color="000000"/>
              <w:bottom w:val="single" w:sz="4" w:space="0" w:color="000000"/>
              <w:right w:val="single" w:sz="4" w:space="0" w:color="000000"/>
            </w:tcBorders>
          </w:tcPr>
          <w:p w14:paraId="6D9598A1" w14:textId="77777777" w:rsidR="00096FFB" w:rsidRPr="002E2FF1" w:rsidRDefault="00096FFB" w:rsidP="00173EA2">
            <w:pPr>
              <w:rPr>
                <w:rFonts w:eastAsia="Calibri"/>
              </w:rPr>
            </w:pPr>
            <w:r>
              <w:rPr>
                <w:rFonts w:eastAsia="Calibri"/>
              </w:rPr>
              <w:t>Final disposition of continuing waiver of premium disability claims</w:t>
            </w:r>
          </w:p>
        </w:tc>
        <w:tc>
          <w:tcPr>
            <w:tcW w:w="2880" w:type="dxa"/>
            <w:tcBorders>
              <w:top w:val="single" w:sz="4" w:space="0" w:color="000000"/>
              <w:left w:val="single" w:sz="4" w:space="0" w:color="000000"/>
              <w:bottom w:val="single" w:sz="4" w:space="0" w:color="000000"/>
              <w:right w:val="single" w:sz="4" w:space="0" w:color="000000"/>
            </w:tcBorders>
          </w:tcPr>
          <w:p w14:paraId="1F0D3CD2" w14:textId="77777777" w:rsidR="00096FFB" w:rsidRPr="0058463C" w:rsidRDefault="00096FFB" w:rsidP="00173EA2">
            <w:pPr>
              <w:rPr>
                <w:rFonts w:eastAsia="Calibri"/>
              </w:rPr>
            </w:pPr>
            <w:r>
              <w:rPr>
                <w:rFonts w:eastAsia="Calibri"/>
              </w:rPr>
              <w:t>Within 10 calendar days after receipt of necessary information</w:t>
            </w:r>
          </w:p>
        </w:tc>
        <w:tc>
          <w:tcPr>
            <w:tcW w:w="1439" w:type="dxa"/>
            <w:tcBorders>
              <w:top w:val="single" w:sz="4" w:space="0" w:color="000000"/>
              <w:left w:val="single" w:sz="4" w:space="0" w:color="000000"/>
              <w:bottom w:val="single" w:sz="4" w:space="0" w:color="000000"/>
              <w:right w:val="single" w:sz="4" w:space="0" w:color="000000"/>
            </w:tcBorders>
          </w:tcPr>
          <w:p w14:paraId="59E30028" w14:textId="77777777" w:rsidR="00096FFB" w:rsidRPr="002E2FF1" w:rsidRDefault="00096FFB" w:rsidP="00173EA2">
            <w:pPr>
              <w:ind w:left="1"/>
              <w:rPr>
                <w:rFonts w:eastAsia="Calibri"/>
              </w:rPr>
            </w:pPr>
            <w:r>
              <w:rPr>
                <w:rFonts w:eastAsia="Calibri"/>
              </w:rPr>
              <w:t>95%</w:t>
            </w:r>
          </w:p>
        </w:tc>
      </w:tr>
    </w:tbl>
    <w:p w14:paraId="67FF1D84" w14:textId="77777777" w:rsidR="00096FFB" w:rsidRDefault="00096FFB" w:rsidP="00096FFB">
      <w:pPr>
        <w:ind w:left="1080"/>
        <w:rPr>
          <w:rFonts w:ascii="Arial" w:hAnsi="Arial" w:cs="Arial"/>
          <w:b/>
          <w:sz w:val="24"/>
          <w:szCs w:val="24"/>
        </w:rPr>
      </w:pPr>
    </w:p>
    <w:p w14:paraId="411C4937" w14:textId="77777777" w:rsidR="00096FFB" w:rsidRDefault="00096FFB" w:rsidP="00DE5A92">
      <w:pPr>
        <w:spacing w:after="120" w:line="240" w:lineRule="auto"/>
        <w:ind w:left="1080"/>
        <w:rPr>
          <w:rFonts w:ascii="Arial" w:hAnsi="Arial" w:cs="Arial"/>
          <w:b/>
          <w:sz w:val="24"/>
          <w:szCs w:val="24"/>
        </w:rPr>
      </w:pPr>
      <w:r w:rsidRPr="00B65B05">
        <w:rPr>
          <w:rFonts w:ascii="Arial" w:hAnsi="Arial" w:cs="Arial"/>
          <w:b/>
          <w:sz w:val="24"/>
          <w:szCs w:val="24"/>
        </w:rPr>
        <w:t xml:space="preserve">Enrollment  </w:t>
      </w:r>
    </w:p>
    <w:tbl>
      <w:tblPr>
        <w:tblStyle w:val="TableGrid0"/>
        <w:tblW w:w="8280" w:type="dxa"/>
        <w:tblInd w:w="1074" w:type="dxa"/>
        <w:tblCellMar>
          <w:top w:w="47" w:type="dxa"/>
          <w:left w:w="106" w:type="dxa"/>
          <w:right w:w="162" w:type="dxa"/>
        </w:tblCellMar>
        <w:tblLook w:val="04A0" w:firstRow="1" w:lastRow="0" w:firstColumn="1" w:lastColumn="0" w:noHBand="0" w:noVBand="1"/>
      </w:tblPr>
      <w:tblGrid>
        <w:gridCol w:w="3961"/>
        <w:gridCol w:w="2880"/>
        <w:gridCol w:w="1439"/>
      </w:tblGrid>
      <w:tr w:rsidR="00096FFB" w14:paraId="67835B1C" w14:textId="77777777" w:rsidTr="00DE5A92">
        <w:trPr>
          <w:trHeight w:val="843"/>
        </w:trPr>
        <w:tc>
          <w:tcPr>
            <w:tcW w:w="3961" w:type="dxa"/>
            <w:tcBorders>
              <w:top w:val="single" w:sz="4" w:space="0" w:color="000000"/>
              <w:left w:val="single" w:sz="4" w:space="0" w:color="000000"/>
              <w:bottom w:val="single" w:sz="4" w:space="0" w:color="000000"/>
              <w:right w:val="single" w:sz="4" w:space="0" w:color="000000"/>
            </w:tcBorders>
          </w:tcPr>
          <w:p w14:paraId="75318AE9" w14:textId="77777777" w:rsidR="00096FFB" w:rsidRDefault="00096FFB" w:rsidP="00173EA2">
            <w:pPr>
              <w:rPr>
                <w:rFonts w:eastAsia="Calibri"/>
              </w:rPr>
            </w:pPr>
            <w:r>
              <w:rPr>
                <w:rFonts w:eastAsia="Calibri"/>
              </w:rPr>
              <w:t>Approve or request additional information necessary for making underwriting decision of all applications requiring evidence of insurability</w:t>
            </w:r>
          </w:p>
        </w:tc>
        <w:tc>
          <w:tcPr>
            <w:tcW w:w="2880" w:type="dxa"/>
            <w:tcBorders>
              <w:top w:val="single" w:sz="4" w:space="0" w:color="000000"/>
              <w:left w:val="single" w:sz="4" w:space="0" w:color="000000"/>
              <w:bottom w:val="single" w:sz="4" w:space="0" w:color="000000"/>
              <w:right w:val="single" w:sz="4" w:space="0" w:color="000000"/>
            </w:tcBorders>
          </w:tcPr>
          <w:p w14:paraId="08AAF4E0" w14:textId="77777777" w:rsidR="00096FFB" w:rsidRDefault="00096FFB" w:rsidP="00173EA2">
            <w:pPr>
              <w:rPr>
                <w:rFonts w:eastAsia="Calibri"/>
              </w:rPr>
            </w:pPr>
            <w:r>
              <w:rPr>
                <w:rFonts w:eastAsia="Calibri"/>
              </w:rPr>
              <w:t>Within 7 calendar days after receipt of completed application</w:t>
            </w:r>
          </w:p>
        </w:tc>
        <w:tc>
          <w:tcPr>
            <w:tcW w:w="1439" w:type="dxa"/>
            <w:tcBorders>
              <w:top w:val="single" w:sz="4" w:space="0" w:color="000000"/>
              <w:left w:val="single" w:sz="4" w:space="0" w:color="000000"/>
              <w:bottom w:val="single" w:sz="4" w:space="0" w:color="000000"/>
              <w:right w:val="single" w:sz="4" w:space="0" w:color="000000"/>
            </w:tcBorders>
          </w:tcPr>
          <w:p w14:paraId="2180DBF7" w14:textId="77777777" w:rsidR="00096FFB" w:rsidRDefault="00096FFB" w:rsidP="00173EA2">
            <w:pPr>
              <w:ind w:left="1"/>
              <w:rPr>
                <w:rFonts w:eastAsia="Calibri"/>
              </w:rPr>
            </w:pPr>
            <w:r>
              <w:rPr>
                <w:rFonts w:eastAsia="Calibri"/>
              </w:rPr>
              <w:t>98%</w:t>
            </w:r>
          </w:p>
        </w:tc>
      </w:tr>
      <w:tr w:rsidR="00096FFB" w:rsidRPr="002E2FF1" w14:paraId="062AAAEC" w14:textId="77777777" w:rsidTr="00DE5A92">
        <w:trPr>
          <w:trHeight w:val="843"/>
        </w:trPr>
        <w:tc>
          <w:tcPr>
            <w:tcW w:w="3961" w:type="dxa"/>
            <w:tcBorders>
              <w:top w:val="single" w:sz="4" w:space="0" w:color="000000"/>
              <w:left w:val="single" w:sz="4" w:space="0" w:color="000000"/>
              <w:bottom w:val="single" w:sz="4" w:space="0" w:color="000000"/>
              <w:right w:val="single" w:sz="4" w:space="0" w:color="000000"/>
            </w:tcBorders>
          </w:tcPr>
          <w:p w14:paraId="354B2CD8" w14:textId="77777777" w:rsidR="00096FFB" w:rsidRPr="002E2FF1" w:rsidRDefault="00096FFB" w:rsidP="00173EA2">
            <w:pPr>
              <w:rPr>
                <w:rFonts w:eastAsia="Calibri"/>
              </w:rPr>
            </w:pPr>
            <w:r>
              <w:rPr>
                <w:rFonts w:eastAsia="Calibri"/>
              </w:rPr>
              <w:t>Make final disposition of all evidence of insurability applications with notification mailed to the applicant</w:t>
            </w:r>
          </w:p>
        </w:tc>
        <w:tc>
          <w:tcPr>
            <w:tcW w:w="2880" w:type="dxa"/>
            <w:tcBorders>
              <w:top w:val="single" w:sz="4" w:space="0" w:color="000000"/>
              <w:left w:val="single" w:sz="4" w:space="0" w:color="000000"/>
              <w:bottom w:val="single" w:sz="4" w:space="0" w:color="000000"/>
              <w:right w:val="single" w:sz="4" w:space="0" w:color="000000"/>
            </w:tcBorders>
          </w:tcPr>
          <w:p w14:paraId="200434FC" w14:textId="77777777" w:rsidR="00096FFB" w:rsidRPr="0058463C" w:rsidRDefault="00096FFB" w:rsidP="00173EA2">
            <w:pPr>
              <w:rPr>
                <w:rFonts w:eastAsia="Calibri"/>
              </w:rPr>
            </w:pPr>
            <w:r>
              <w:rPr>
                <w:rFonts w:eastAsia="Calibri"/>
              </w:rPr>
              <w:t>Within 7 calendar days after receipt of necessary information</w:t>
            </w:r>
          </w:p>
        </w:tc>
        <w:tc>
          <w:tcPr>
            <w:tcW w:w="1439" w:type="dxa"/>
            <w:tcBorders>
              <w:top w:val="single" w:sz="4" w:space="0" w:color="000000"/>
              <w:left w:val="single" w:sz="4" w:space="0" w:color="000000"/>
              <w:bottom w:val="single" w:sz="4" w:space="0" w:color="000000"/>
              <w:right w:val="single" w:sz="4" w:space="0" w:color="000000"/>
            </w:tcBorders>
          </w:tcPr>
          <w:p w14:paraId="5C716B35" w14:textId="77777777" w:rsidR="00096FFB" w:rsidRPr="002E2FF1" w:rsidRDefault="00096FFB" w:rsidP="00173EA2">
            <w:pPr>
              <w:ind w:left="1"/>
              <w:rPr>
                <w:rFonts w:eastAsia="Calibri"/>
              </w:rPr>
            </w:pPr>
            <w:r>
              <w:rPr>
                <w:rFonts w:eastAsia="Calibri"/>
              </w:rPr>
              <w:t>95%</w:t>
            </w:r>
          </w:p>
        </w:tc>
      </w:tr>
    </w:tbl>
    <w:p w14:paraId="2DEBCAF8" w14:textId="77777777" w:rsidR="00096FFB" w:rsidRDefault="00096FFB" w:rsidP="00096FFB">
      <w:pPr>
        <w:ind w:left="1080"/>
        <w:rPr>
          <w:rFonts w:ascii="Arial" w:hAnsi="Arial" w:cs="Arial"/>
          <w:b/>
          <w:sz w:val="24"/>
          <w:szCs w:val="24"/>
        </w:rPr>
      </w:pPr>
    </w:p>
    <w:p w14:paraId="49D65E84" w14:textId="77777777" w:rsidR="00096FFB" w:rsidRDefault="00096FFB" w:rsidP="00DE5A92">
      <w:pPr>
        <w:spacing w:after="120" w:line="240" w:lineRule="auto"/>
        <w:ind w:left="1080"/>
        <w:rPr>
          <w:rFonts w:ascii="Arial" w:hAnsi="Arial" w:cs="Arial"/>
          <w:b/>
          <w:sz w:val="24"/>
          <w:szCs w:val="24"/>
        </w:rPr>
      </w:pPr>
      <w:r>
        <w:rPr>
          <w:rFonts w:ascii="Arial" w:hAnsi="Arial" w:cs="Arial"/>
          <w:b/>
          <w:sz w:val="24"/>
          <w:szCs w:val="24"/>
        </w:rPr>
        <w:lastRenderedPageBreak/>
        <w:t xml:space="preserve">Life to Health Remittance </w:t>
      </w:r>
    </w:p>
    <w:tbl>
      <w:tblPr>
        <w:tblStyle w:val="TableGrid0"/>
        <w:tblW w:w="8280" w:type="dxa"/>
        <w:tblInd w:w="1074" w:type="dxa"/>
        <w:tblCellMar>
          <w:top w:w="47" w:type="dxa"/>
          <w:left w:w="106" w:type="dxa"/>
          <w:right w:w="162" w:type="dxa"/>
        </w:tblCellMar>
        <w:tblLook w:val="04A0" w:firstRow="1" w:lastRow="0" w:firstColumn="1" w:lastColumn="0" w:noHBand="0" w:noVBand="1"/>
      </w:tblPr>
      <w:tblGrid>
        <w:gridCol w:w="3961"/>
        <w:gridCol w:w="2880"/>
        <w:gridCol w:w="1439"/>
      </w:tblGrid>
      <w:tr w:rsidR="00096FFB" w:rsidRPr="002E2FF1" w14:paraId="388D664A" w14:textId="77777777" w:rsidTr="00DE5A92">
        <w:trPr>
          <w:trHeight w:val="276"/>
        </w:trPr>
        <w:tc>
          <w:tcPr>
            <w:tcW w:w="3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F4C04D" w14:textId="77777777" w:rsidR="00096FFB" w:rsidRPr="002E2FF1" w:rsidRDefault="00096FFB" w:rsidP="00173EA2">
            <w:pPr>
              <w:ind w:left="52"/>
            </w:pPr>
            <w:r w:rsidRPr="002E2FF1">
              <w:rPr>
                <w:rFonts w:eastAsia="Calibri"/>
                <w:b/>
              </w:rPr>
              <w:t xml:space="preserve">Frequency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2155A" w14:textId="77777777" w:rsidR="00096FFB" w:rsidRPr="002E2FF1" w:rsidRDefault="00096FFB" w:rsidP="00173EA2">
            <w:pPr>
              <w:ind w:left="58"/>
            </w:pPr>
            <w:r w:rsidRPr="002E2FF1">
              <w:rPr>
                <w:rFonts w:eastAsia="Calibri"/>
                <w:b/>
              </w:rPr>
              <w:t xml:space="preserve">Activity </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79ED32" w14:textId="77777777" w:rsidR="00096FFB" w:rsidRPr="002E2FF1" w:rsidRDefault="00096FFB" w:rsidP="00173EA2">
            <w:pPr>
              <w:ind w:left="53"/>
            </w:pPr>
            <w:r w:rsidRPr="002E2FF1">
              <w:rPr>
                <w:rFonts w:eastAsia="Calibri"/>
                <w:b/>
              </w:rPr>
              <w:t xml:space="preserve">Due Date </w:t>
            </w:r>
          </w:p>
        </w:tc>
      </w:tr>
      <w:tr w:rsidR="00096FFB" w:rsidRPr="002E2FF1" w14:paraId="390CA9C0" w14:textId="77777777" w:rsidTr="00DE5A92">
        <w:trPr>
          <w:trHeight w:val="818"/>
        </w:trPr>
        <w:tc>
          <w:tcPr>
            <w:tcW w:w="3961" w:type="dxa"/>
            <w:tcBorders>
              <w:top w:val="single" w:sz="4" w:space="0" w:color="000000"/>
              <w:left w:val="single" w:sz="4" w:space="0" w:color="000000"/>
              <w:bottom w:val="single" w:sz="4" w:space="0" w:color="000000"/>
              <w:right w:val="single" w:sz="4" w:space="0" w:color="000000"/>
            </w:tcBorders>
          </w:tcPr>
          <w:p w14:paraId="2399F788" w14:textId="77777777" w:rsidR="00096FFB" w:rsidRPr="002E2FF1" w:rsidRDefault="00096FFB" w:rsidP="00173EA2">
            <w:r>
              <w:rPr>
                <w:rFonts w:eastAsia="Calibri"/>
              </w:rPr>
              <w:t>Monthly</w:t>
            </w:r>
          </w:p>
        </w:tc>
        <w:tc>
          <w:tcPr>
            <w:tcW w:w="2880" w:type="dxa"/>
            <w:tcBorders>
              <w:top w:val="single" w:sz="4" w:space="0" w:color="000000"/>
              <w:left w:val="single" w:sz="4" w:space="0" w:color="000000"/>
              <w:bottom w:val="single" w:sz="4" w:space="0" w:color="000000"/>
              <w:right w:val="single" w:sz="4" w:space="0" w:color="000000"/>
            </w:tcBorders>
          </w:tcPr>
          <w:p w14:paraId="64B9DD4B" w14:textId="77777777" w:rsidR="00096FFB" w:rsidRPr="002E2FF1" w:rsidRDefault="00096FFB" w:rsidP="00173EA2">
            <w:pPr>
              <w:ind w:left="2"/>
            </w:pPr>
            <w:r>
              <w:rPr>
                <w:rFonts w:eastAsia="Calibri"/>
              </w:rPr>
              <w:t>Include 95% of all Life to Health applications, amendments, and cancellations received by the fifth day of the month in the remittance</w:t>
            </w:r>
            <w:r w:rsidRPr="002E2FF1">
              <w:rPr>
                <w:rFonts w:eastAsia="Calibri"/>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496B6BA0" w14:textId="77777777" w:rsidR="00096FFB" w:rsidRPr="002E2FF1" w:rsidRDefault="00096FFB" w:rsidP="00173EA2">
            <w:pPr>
              <w:ind w:left="1"/>
            </w:pPr>
            <w:r>
              <w:rPr>
                <w:rFonts w:eastAsia="Calibri"/>
              </w:rPr>
              <w:t>20</w:t>
            </w:r>
            <w:r w:rsidRPr="00856F07">
              <w:rPr>
                <w:rFonts w:eastAsia="Calibri"/>
                <w:vertAlign w:val="superscript"/>
              </w:rPr>
              <w:t>th</w:t>
            </w:r>
            <w:r>
              <w:rPr>
                <w:rFonts w:eastAsia="Calibri"/>
              </w:rPr>
              <w:t xml:space="preserve"> of the same month</w:t>
            </w:r>
            <w:r w:rsidRPr="002E2FF1">
              <w:rPr>
                <w:rFonts w:eastAsia="Calibri"/>
              </w:rPr>
              <w:t xml:space="preserve"> </w:t>
            </w:r>
          </w:p>
        </w:tc>
      </w:tr>
    </w:tbl>
    <w:p w14:paraId="5E618B41" w14:textId="77777777" w:rsidR="00096FFB" w:rsidRPr="00C45C12" w:rsidRDefault="00096FFB" w:rsidP="00096FFB">
      <w:pPr>
        <w:rPr>
          <w:rFonts w:ascii="Arial" w:hAnsi="Arial" w:cs="Arial"/>
          <w:sz w:val="28"/>
          <w:szCs w:val="28"/>
        </w:rPr>
      </w:pPr>
    </w:p>
    <w:p w14:paraId="2C1AADAA" w14:textId="77777777" w:rsidR="002C7243" w:rsidRDefault="002C7243" w:rsidP="00E82B25">
      <w:pPr>
        <w:spacing w:line="240" w:lineRule="auto"/>
        <w:sectPr w:rsidR="002C7243" w:rsidSect="00F02958">
          <w:footerReference w:type="default" r:id="rId21"/>
          <w:pgSz w:w="12240" w:h="15840" w:code="1"/>
          <w:pgMar w:top="576" w:right="1152" w:bottom="1152" w:left="1080" w:header="576" w:footer="720" w:gutter="0"/>
          <w:cols w:space="720"/>
          <w:titlePg/>
          <w:docGrid w:linePitch="360"/>
        </w:sectPr>
      </w:pPr>
    </w:p>
    <w:tbl>
      <w:tblPr>
        <w:tblW w:w="11160" w:type="dxa"/>
        <w:tblInd w:w="-450" w:type="dxa"/>
        <w:tblLayout w:type="fixed"/>
        <w:tblLook w:val="0000" w:firstRow="0" w:lastRow="0" w:firstColumn="0" w:lastColumn="0" w:noHBand="0" w:noVBand="0"/>
      </w:tblPr>
      <w:tblGrid>
        <w:gridCol w:w="2790"/>
        <w:gridCol w:w="270"/>
        <w:gridCol w:w="5850"/>
        <w:gridCol w:w="2250"/>
      </w:tblGrid>
      <w:tr w:rsidR="00D3196D" w:rsidRPr="00D3196D" w14:paraId="432FE948" w14:textId="77777777" w:rsidTr="00173EA2">
        <w:trPr>
          <w:trHeight w:val="1523"/>
        </w:trPr>
        <w:tc>
          <w:tcPr>
            <w:tcW w:w="2790" w:type="dxa"/>
          </w:tcPr>
          <w:p w14:paraId="654062E7" w14:textId="77777777" w:rsidR="00D3196D" w:rsidRPr="00D3196D" w:rsidRDefault="00D3196D" w:rsidP="00D3196D">
            <w:pPr>
              <w:spacing w:after="0" w:line="240" w:lineRule="auto"/>
              <w:rPr>
                <w:rFonts w:ascii="Arial" w:eastAsia="Times New Roman" w:hAnsi="Arial" w:cs="Times New Roman"/>
                <w:sz w:val="24"/>
                <w:szCs w:val="24"/>
              </w:rPr>
            </w:pPr>
            <w:r w:rsidRPr="00D3196D">
              <w:rPr>
                <w:rFonts w:ascii="Arial" w:eastAsia="Times New Roman" w:hAnsi="Arial" w:cs="Times New Roman"/>
                <w:noProof/>
                <w:sz w:val="24"/>
                <w:szCs w:val="24"/>
              </w:rPr>
              <w:lastRenderedPageBreak/>
              <w:drawing>
                <wp:inline distT="0" distB="0" distL="0" distR="0" wp14:anchorId="59E3D07F" wp14:editId="13C27E0B">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721F2516" w14:textId="77777777" w:rsidR="00D3196D" w:rsidRPr="00D3196D" w:rsidRDefault="00D3196D" w:rsidP="00D3196D">
            <w:pPr>
              <w:spacing w:after="0" w:line="240" w:lineRule="auto"/>
              <w:jc w:val="center"/>
              <w:rPr>
                <w:rFonts w:ascii="Arial" w:eastAsia="Times New Roman" w:hAnsi="Arial" w:cs="Times New Roman"/>
                <w:b/>
                <w:sz w:val="24"/>
                <w:szCs w:val="24"/>
              </w:rPr>
            </w:pPr>
          </w:p>
        </w:tc>
        <w:tc>
          <w:tcPr>
            <w:tcW w:w="5850" w:type="dxa"/>
          </w:tcPr>
          <w:p w14:paraId="2FDEAFC9" w14:textId="77777777" w:rsidR="00D3196D" w:rsidRPr="00D3196D" w:rsidRDefault="00D3196D" w:rsidP="00D3196D">
            <w:pPr>
              <w:spacing w:after="0" w:line="240" w:lineRule="auto"/>
              <w:jc w:val="center"/>
              <w:rPr>
                <w:rFonts w:ascii="Arial" w:eastAsia="Times New Roman" w:hAnsi="Arial" w:cs="Times New Roman"/>
                <w:b/>
                <w:sz w:val="24"/>
                <w:szCs w:val="24"/>
              </w:rPr>
            </w:pPr>
          </w:p>
          <w:p w14:paraId="0D0A6FFD" w14:textId="77777777" w:rsidR="00D3196D" w:rsidRPr="00D3196D" w:rsidRDefault="00D3196D" w:rsidP="00D3196D">
            <w:pPr>
              <w:spacing w:after="0" w:line="240" w:lineRule="auto"/>
              <w:ind w:right="-108"/>
              <w:rPr>
                <w:rFonts w:ascii="Arial" w:eastAsia="Times New Roman" w:hAnsi="Arial" w:cs="Times New Roman"/>
                <w:i/>
                <w:sz w:val="24"/>
                <w:szCs w:val="24"/>
              </w:rPr>
            </w:pPr>
            <w:r w:rsidRPr="00D3196D">
              <w:rPr>
                <w:rFonts w:ascii="Arial" w:eastAsia="Times New Roman" w:hAnsi="Arial" w:cs="Times New Roman"/>
                <w:noProof/>
                <w:sz w:val="24"/>
                <w:szCs w:val="24"/>
              </w:rPr>
              <mc:AlternateContent>
                <mc:Choice Requires="wps">
                  <w:drawing>
                    <wp:inline distT="0" distB="0" distL="0" distR="0" wp14:anchorId="276A20AC" wp14:editId="0033C5DE">
                      <wp:extent cx="3383280" cy="874644"/>
                      <wp:effectExtent l="0" t="0" r="7620" b="190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74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6CCC5" w14:textId="77777777" w:rsidR="00186A6F" w:rsidRPr="00186A6F" w:rsidRDefault="00186A6F" w:rsidP="00186A6F">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631A78DB" w14:textId="77777777" w:rsidR="00186A6F" w:rsidRPr="00186A6F" w:rsidRDefault="00186A6F" w:rsidP="00186A6F">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099B5ADB" w14:textId="77777777" w:rsidR="00186A6F" w:rsidRPr="00186A6F" w:rsidRDefault="00186A6F" w:rsidP="00186A6F">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18665557" w14:textId="70B45353" w:rsidR="001833C0" w:rsidRDefault="00186A6F" w:rsidP="00186A6F">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wps:txbx>
                            <wps:bodyPr rot="0" vert="horz" wrap="square" lIns="91440" tIns="45720" rIns="91440" bIns="45720" anchor="t" anchorCtr="0" upright="1">
                              <a:noAutofit/>
                            </wps:bodyPr>
                          </wps:wsp>
                        </a:graphicData>
                      </a:graphic>
                    </wp:inline>
                  </w:drawing>
                </mc:Choice>
                <mc:Fallback>
                  <w:pict>
                    <v:shapetype w14:anchorId="276A20AC" id="_x0000_t202" coordsize="21600,21600" o:spt="202" path="m,l,21600r21600,l21600,xe">
                      <v:stroke joinstyle="miter"/>
                      <v:path gradientshapeok="t" o:connecttype="rect"/>
                    </v:shapetype>
                    <v:shape id="Text Box 7" o:spid="_x0000_s1026" type="#_x0000_t202" style="width:266.4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" stroked="f">
                      <v:textbox>
                        <w:txbxContent>
                          <w:p w14:paraId="3CF6CCC5" w14:textId="77777777" w:rsidR="00186A6F" w:rsidRPr="00186A6F" w:rsidRDefault="00186A6F" w:rsidP="00186A6F">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631A78DB" w14:textId="77777777" w:rsidR="00186A6F" w:rsidRPr="00186A6F" w:rsidRDefault="00186A6F" w:rsidP="00186A6F">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099B5ADB" w14:textId="77777777" w:rsidR="00186A6F" w:rsidRPr="00186A6F" w:rsidRDefault="00186A6F" w:rsidP="00186A6F">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18665557" w14:textId="70B45353" w:rsidR="001833C0" w:rsidRDefault="00186A6F" w:rsidP="00186A6F">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v:textbox>
                      <w10:anchorlock/>
                    </v:shape>
                  </w:pict>
                </mc:Fallback>
              </mc:AlternateContent>
            </w:r>
          </w:p>
        </w:tc>
        <w:tc>
          <w:tcPr>
            <w:tcW w:w="2250" w:type="dxa"/>
            <w:tcBorders>
              <w:left w:val="single" w:sz="18" w:space="0" w:color="auto"/>
            </w:tcBorders>
          </w:tcPr>
          <w:p w14:paraId="6476F8B3" w14:textId="77777777" w:rsidR="00D3196D" w:rsidRPr="00D3196D" w:rsidRDefault="00D3196D" w:rsidP="00D3196D">
            <w:pPr>
              <w:spacing w:after="0" w:line="240" w:lineRule="auto"/>
              <w:jc w:val="right"/>
              <w:rPr>
                <w:rFonts w:ascii="Arial" w:eastAsia="Times New Roman" w:hAnsi="Arial" w:cs="Times New Roman"/>
                <w:sz w:val="24"/>
                <w:szCs w:val="24"/>
              </w:rPr>
            </w:pPr>
            <w:r w:rsidRPr="00D3196D">
              <w:rPr>
                <w:rFonts w:ascii="Arial" w:eastAsia="Times New Roman" w:hAnsi="Arial" w:cs="Times New Roman"/>
                <w:noProof/>
                <w:sz w:val="24"/>
                <w:szCs w:val="24"/>
              </w:rPr>
              <mc:AlternateContent>
                <mc:Choice Requires="wps">
                  <w:drawing>
                    <wp:inline distT="0" distB="0" distL="0" distR="0" wp14:anchorId="5E113620" wp14:editId="7A088E6E">
                      <wp:extent cx="1447800" cy="922352"/>
                      <wp:effectExtent l="0" t="0" r="0" b="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22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CB145" w14:textId="77777777" w:rsidR="001833C0" w:rsidRPr="00D3196D" w:rsidRDefault="001833C0" w:rsidP="00D3196D">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2449A432" w14:textId="77777777" w:rsidR="001833C0" w:rsidRPr="00D3196D" w:rsidRDefault="001833C0" w:rsidP="00D3196D">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382CDCDE" w14:textId="77777777" w:rsidR="001833C0" w:rsidRPr="00D3196D" w:rsidRDefault="001833C0" w:rsidP="00D3196D">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2C220E29" w14:textId="77777777" w:rsidR="001833C0" w:rsidRPr="00D3196D" w:rsidRDefault="001833C0" w:rsidP="00D3196D">
                                  <w:pPr>
                                    <w:spacing w:after="0"/>
                                    <w:jc w:val="right"/>
                                    <w:rPr>
                                      <w:rFonts w:ascii="Arial" w:hAnsi="Arial" w:cs="Arial"/>
                                      <w:sz w:val="16"/>
                                      <w:szCs w:val="16"/>
                                    </w:rPr>
                                  </w:pPr>
                                  <w:r w:rsidRPr="00D3196D">
                                    <w:rPr>
                                      <w:rFonts w:ascii="Arial" w:hAnsi="Arial" w:cs="Arial"/>
                                      <w:sz w:val="16"/>
                                      <w:szCs w:val="16"/>
                                    </w:rPr>
                                    <w:t>Madison, WI  53707-7931</w:t>
                                  </w:r>
                                </w:p>
                                <w:p w14:paraId="318608BF" w14:textId="77777777" w:rsidR="001833C0" w:rsidRPr="00D3196D" w:rsidRDefault="001833C0" w:rsidP="00D3196D">
                                  <w:pPr>
                                    <w:spacing w:after="0"/>
                                    <w:rPr>
                                      <w:rFonts w:ascii="Arial" w:hAnsi="Arial" w:cs="Arial"/>
                                      <w:sz w:val="16"/>
                                      <w:szCs w:val="16"/>
                                    </w:rPr>
                                  </w:pPr>
                                </w:p>
                                <w:p w14:paraId="7E0A56A8" w14:textId="77777777" w:rsidR="001833C0" w:rsidRPr="00D3196D" w:rsidRDefault="001833C0" w:rsidP="00D3196D">
                                  <w:pPr>
                                    <w:jc w:val="right"/>
                                    <w:rPr>
                                      <w:rFonts w:ascii="Arial" w:hAnsi="Arial" w:cs="Arial"/>
                                      <w:sz w:val="16"/>
                                      <w:szCs w:val="16"/>
                                    </w:rPr>
                                  </w:pPr>
                                  <w:r w:rsidRPr="00D3196D">
                                    <w:rPr>
                                      <w:rFonts w:ascii="Arial" w:hAnsi="Arial" w:cs="Arial"/>
                                      <w:sz w:val="16"/>
                                      <w:szCs w:val="16"/>
                                    </w:rPr>
                                    <w:t>1-877-533-5020 (toll free)</w:t>
                                  </w:r>
                                </w:p>
                              </w:txbxContent>
                            </wps:txbx>
                            <wps:bodyPr rot="0" vert="horz" wrap="square" lIns="91440" tIns="45720" rIns="91440" bIns="45720" anchor="t" anchorCtr="0" upright="1">
                              <a:noAutofit/>
                            </wps:bodyPr>
                          </wps:wsp>
                        </a:graphicData>
                      </a:graphic>
                    </wp:inline>
                  </w:drawing>
                </mc:Choice>
                <mc:Fallback>
                  <w:pict>
                    <v:shape w14:anchorId="5E113620" id="Text Box 6" o:spid="_x0000_s1027" type="#_x0000_t202" style="width:114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lpgwIAABY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" stroked="f">
                      <v:textbox>
                        <w:txbxContent>
                          <w:p w14:paraId="669CB145" w14:textId="77777777" w:rsidR="001833C0" w:rsidRPr="00D3196D" w:rsidRDefault="001833C0" w:rsidP="00D3196D">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2449A432" w14:textId="77777777" w:rsidR="001833C0" w:rsidRPr="00D3196D" w:rsidRDefault="001833C0" w:rsidP="00D3196D">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382CDCDE" w14:textId="77777777" w:rsidR="001833C0" w:rsidRPr="00D3196D" w:rsidRDefault="001833C0" w:rsidP="00D3196D">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2C220E29" w14:textId="77777777" w:rsidR="001833C0" w:rsidRPr="00D3196D" w:rsidRDefault="001833C0" w:rsidP="00D3196D">
                            <w:pPr>
                              <w:spacing w:after="0"/>
                              <w:jc w:val="right"/>
                              <w:rPr>
                                <w:rFonts w:ascii="Arial" w:hAnsi="Arial" w:cs="Arial"/>
                                <w:sz w:val="16"/>
                                <w:szCs w:val="16"/>
                              </w:rPr>
                            </w:pPr>
                            <w:r w:rsidRPr="00D3196D">
                              <w:rPr>
                                <w:rFonts w:ascii="Arial" w:hAnsi="Arial" w:cs="Arial"/>
                                <w:sz w:val="16"/>
                                <w:szCs w:val="16"/>
                              </w:rPr>
                              <w:t>Madison, WI  53707-7931</w:t>
                            </w:r>
                          </w:p>
                          <w:p w14:paraId="318608BF" w14:textId="77777777" w:rsidR="001833C0" w:rsidRPr="00D3196D" w:rsidRDefault="001833C0" w:rsidP="00D3196D">
                            <w:pPr>
                              <w:spacing w:after="0"/>
                              <w:rPr>
                                <w:rFonts w:ascii="Arial" w:hAnsi="Arial" w:cs="Arial"/>
                                <w:sz w:val="16"/>
                                <w:szCs w:val="16"/>
                              </w:rPr>
                            </w:pPr>
                          </w:p>
                          <w:p w14:paraId="7E0A56A8" w14:textId="77777777" w:rsidR="001833C0" w:rsidRPr="00D3196D" w:rsidRDefault="001833C0" w:rsidP="00D3196D">
                            <w:pPr>
                              <w:jc w:val="right"/>
                              <w:rPr>
                                <w:rFonts w:ascii="Arial" w:hAnsi="Arial" w:cs="Arial"/>
                                <w:sz w:val="16"/>
                                <w:szCs w:val="16"/>
                              </w:rPr>
                            </w:pPr>
                            <w:r w:rsidRPr="00D3196D">
                              <w:rPr>
                                <w:rFonts w:ascii="Arial" w:hAnsi="Arial" w:cs="Arial"/>
                                <w:sz w:val="16"/>
                                <w:szCs w:val="16"/>
                              </w:rPr>
                              <w:t>1-877-533-5020 (toll free)</w:t>
                            </w:r>
                          </w:p>
                        </w:txbxContent>
                      </v:textbox>
                      <w10:anchorlock/>
                    </v:shape>
                  </w:pict>
                </mc:Fallback>
              </mc:AlternateContent>
            </w:r>
          </w:p>
        </w:tc>
      </w:tr>
    </w:tbl>
    <w:p w14:paraId="20154B78" w14:textId="77777777" w:rsidR="00D3196D" w:rsidRPr="00D3196D" w:rsidRDefault="00D3196D" w:rsidP="00D3196D">
      <w:pPr>
        <w:spacing w:after="0" w:line="240" w:lineRule="auto"/>
        <w:rPr>
          <w:rFonts w:ascii="Arial" w:eastAsia="Times New Roman" w:hAnsi="Arial" w:cs="Times New Roman"/>
          <w:sz w:val="16"/>
          <w:szCs w:val="16"/>
        </w:rPr>
      </w:pPr>
    </w:p>
    <w:p w14:paraId="6BFD0C0A" w14:textId="6D44D7CF" w:rsidR="00D3196D" w:rsidRPr="00186A6F" w:rsidRDefault="00D3196D" w:rsidP="00D3196D">
      <w:pPr>
        <w:autoSpaceDE w:val="0"/>
        <w:autoSpaceDN w:val="0"/>
        <w:adjustRightInd w:val="0"/>
        <w:spacing w:after="0" w:line="240" w:lineRule="auto"/>
        <w:jc w:val="center"/>
        <w:rPr>
          <w:rFonts w:ascii="Arial" w:eastAsia="Calibri" w:hAnsi="Arial" w:cs="Arial"/>
          <w:b/>
          <w:bCs/>
          <w:color w:val="000000"/>
          <w:sz w:val="26"/>
          <w:szCs w:val="26"/>
        </w:rPr>
      </w:pPr>
      <w:r w:rsidRPr="00186A6F">
        <w:rPr>
          <w:rFonts w:ascii="Arial" w:eastAsia="Calibri" w:hAnsi="Arial" w:cs="Arial"/>
          <w:b/>
          <w:bCs/>
          <w:color w:val="000000"/>
          <w:sz w:val="26"/>
          <w:szCs w:val="26"/>
        </w:rPr>
        <w:t xml:space="preserve">ETI0034 Request for Information </w:t>
      </w:r>
    </w:p>
    <w:p w14:paraId="65C3C67B" w14:textId="77777777" w:rsidR="00D3196D" w:rsidRPr="00186A6F" w:rsidRDefault="00D3196D" w:rsidP="00D3196D">
      <w:pPr>
        <w:autoSpaceDE w:val="0"/>
        <w:autoSpaceDN w:val="0"/>
        <w:adjustRightInd w:val="0"/>
        <w:spacing w:after="0" w:line="240" w:lineRule="auto"/>
        <w:jc w:val="center"/>
        <w:rPr>
          <w:rFonts w:ascii="Arial" w:eastAsia="Calibri" w:hAnsi="Arial" w:cs="Arial"/>
          <w:b/>
          <w:bCs/>
          <w:color w:val="000000"/>
          <w:sz w:val="26"/>
          <w:szCs w:val="26"/>
        </w:rPr>
      </w:pPr>
      <w:r w:rsidRPr="00186A6F">
        <w:rPr>
          <w:rFonts w:ascii="Arial" w:eastAsia="Calibri" w:hAnsi="Arial" w:cs="Arial"/>
          <w:b/>
          <w:bCs/>
          <w:color w:val="000000"/>
          <w:sz w:val="26"/>
          <w:szCs w:val="26"/>
        </w:rPr>
        <w:t>Wisconsin Public Employer Group Life Insurance Program</w:t>
      </w:r>
    </w:p>
    <w:p w14:paraId="22A2376D" w14:textId="77777777" w:rsidR="00D3196D" w:rsidRPr="00186A6F" w:rsidRDefault="00D3196D" w:rsidP="00D3196D">
      <w:pPr>
        <w:autoSpaceDE w:val="0"/>
        <w:autoSpaceDN w:val="0"/>
        <w:adjustRightInd w:val="0"/>
        <w:spacing w:after="0" w:line="240" w:lineRule="auto"/>
        <w:jc w:val="center"/>
        <w:rPr>
          <w:rFonts w:ascii="Arial" w:eastAsia="Calibri" w:hAnsi="Arial" w:cs="Arial"/>
          <w:color w:val="000000"/>
          <w:sz w:val="26"/>
          <w:szCs w:val="26"/>
          <w:u w:val="single"/>
        </w:rPr>
      </w:pPr>
      <w:r w:rsidRPr="00186A6F">
        <w:rPr>
          <w:rFonts w:ascii="Arial" w:eastAsia="Calibri" w:hAnsi="Arial" w:cs="Arial"/>
          <w:b/>
          <w:bCs/>
          <w:color w:val="000000"/>
          <w:sz w:val="26"/>
          <w:szCs w:val="26"/>
          <w:u w:val="single"/>
        </w:rPr>
        <w:t>Non-Disclosure Agreement</w:t>
      </w:r>
    </w:p>
    <w:p w14:paraId="443502CD" w14:textId="77777777" w:rsidR="00D3196D" w:rsidRPr="00D3196D" w:rsidRDefault="00D3196D" w:rsidP="00D3196D">
      <w:pPr>
        <w:autoSpaceDE w:val="0"/>
        <w:autoSpaceDN w:val="0"/>
        <w:adjustRightInd w:val="0"/>
        <w:spacing w:after="0" w:line="240" w:lineRule="auto"/>
        <w:jc w:val="both"/>
        <w:rPr>
          <w:rFonts w:ascii="Arial" w:eastAsia="Calibri" w:hAnsi="Arial" w:cs="Arial"/>
          <w:color w:val="000000"/>
          <w:sz w:val="16"/>
          <w:szCs w:val="16"/>
        </w:rPr>
      </w:pPr>
    </w:p>
    <w:p w14:paraId="0C0F8363" w14:textId="77777777" w:rsidR="00186A6F" w:rsidRPr="00186A6F" w:rsidRDefault="00186A6F" w:rsidP="00186A6F">
      <w:pPr>
        <w:widowControl w:val="0"/>
        <w:spacing w:after="120" w:line="240" w:lineRule="auto"/>
        <w:ind w:right="101"/>
        <w:jc w:val="both"/>
        <w:rPr>
          <w:rFonts w:ascii="Arial" w:eastAsia="Arial" w:hAnsi="Arial" w:cs="Times New Roman"/>
          <w:spacing w:val="-1"/>
          <w:sz w:val="16"/>
          <w:szCs w:val="16"/>
        </w:rPr>
      </w:pPr>
      <w:r w:rsidRPr="00186A6F">
        <w:rPr>
          <w:rFonts w:ascii="Arial" w:eastAsia="Arial" w:hAnsi="Arial" w:cs="Times New Roman"/>
          <w:spacing w:val="-1"/>
          <w:sz w:val="16"/>
          <w:szCs w:val="16"/>
        </w:rPr>
        <w:t>The Wisconsin Department of Employee Trust Funds (the Department) and Milliman, Inc. (Milliman), the Department’s life insurance benefit consultant, acknowledge that they may receive information from the vendor named below that the vendor has specifically designated as confidential information on vendor’s Designation of Confidential and Proprietary Information form submitted to the Department. The definition of “Confidential Information” shall only apply to those items listed on the vendor’s Designation of Confidential and Proprietary Information form. Vendor’s Confidential Information will only be used to review the vendor’s response to the Department’s Request for Information (RFI) ETI0034 for the Wisconsin Public Employer Group Life Insurance Program.</w:t>
      </w:r>
    </w:p>
    <w:p w14:paraId="4A303665" w14:textId="77777777" w:rsidR="00186A6F" w:rsidRPr="00186A6F" w:rsidRDefault="00186A6F" w:rsidP="00186A6F">
      <w:pPr>
        <w:widowControl w:val="0"/>
        <w:spacing w:after="80" w:line="240" w:lineRule="auto"/>
        <w:ind w:right="107"/>
        <w:jc w:val="both"/>
        <w:rPr>
          <w:rFonts w:ascii="Arial" w:eastAsia="Arial" w:hAnsi="Arial" w:cs="Times New Roman"/>
          <w:spacing w:val="-1"/>
          <w:sz w:val="16"/>
          <w:szCs w:val="16"/>
        </w:rPr>
      </w:pPr>
      <w:r w:rsidRPr="00186A6F">
        <w:rPr>
          <w:rFonts w:ascii="Arial" w:eastAsia="Arial" w:hAnsi="Arial" w:cs="Times New Roman"/>
          <w:spacing w:val="-1"/>
          <w:sz w:val="16"/>
          <w:szCs w:val="16"/>
        </w:rPr>
        <w:t>The Department and Milliman agree to the following four limitations on the use of the vendor’s Confidential Information:</w:t>
      </w:r>
    </w:p>
    <w:p w14:paraId="36A39AD5" w14:textId="77777777" w:rsidR="00186A6F" w:rsidRPr="00186A6F" w:rsidRDefault="00186A6F" w:rsidP="00186A6F">
      <w:pPr>
        <w:widowControl w:val="0"/>
        <w:numPr>
          <w:ilvl w:val="0"/>
          <w:numId w:val="27"/>
        </w:numPr>
        <w:spacing w:after="80" w:line="240" w:lineRule="auto"/>
        <w:ind w:left="180" w:hanging="180"/>
        <w:jc w:val="both"/>
        <w:rPr>
          <w:rFonts w:ascii="Arial" w:eastAsia="Arial" w:hAnsi="Arial" w:cs="Times New Roman"/>
          <w:sz w:val="16"/>
          <w:szCs w:val="16"/>
        </w:rPr>
      </w:pPr>
      <w:r w:rsidRPr="00186A6F">
        <w:rPr>
          <w:rFonts w:ascii="Arial" w:eastAsia="Arial" w:hAnsi="Arial" w:cs="Times New Roman"/>
          <w:spacing w:val="-1"/>
          <w:sz w:val="16"/>
          <w:szCs w:val="16"/>
        </w:rPr>
        <w:t>Milliman</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may</w:t>
      </w:r>
      <w:r w:rsidRPr="00186A6F">
        <w:rPr>
          <w:rFonts w:ascii="Arial" w:eastAsia="Arial" w:hAnsi="Arial" w:cs="Times New Roman"/>
          <w:spacing w:val="-3"/>
          <w:sz w:val="16"/>
          <w:szCs w:val="16"/>
        </w:rPr>
        <w:t xml:space="preserve"> </w:t>
      </w:r>
      <w:r w:rsidRPr="00186A6F">
        <w:rPr>
          <w:rFonts w:ascii="Arial" w:eastAsia="Arial" w:hAnsi="Arial" w:cs="Times New Roman"/>
          <w:sz w:val="16"/>
          <w:szCs w:val="16"/>
        </w:rPr>
        <w:t xml:space="preserve">not </w:t>
      </w:r>
      <w:r w:rsidRPr="00186A6F">
        <w:rPr>
          <w:rFonts w:ascii="Arial" w:eastAsia="Arial" w:hAnsi="Arial" w:cs="Times New Roman"/>
          <w:spacing w:val="-1"/>
          <w:sz w:val="16"/>
          <w:szCs w:val="16"/>
        </w:rPr>
        <w:t>use</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the</w:t>
      </w:r>
      <w:r w:rsidRPr="00186A6F">
        <w:rPr>
          <w:rFonts w:ascii="Arial" w:eastAsia="Arial" w:hAnsi="Arial" w:cs="Times New Roman"/>
          <w:spacing w:val="-2"/>
          <w:sz w:val="16"/>
          <w:szCs w:val="16"/>
        </w:rPr>
        <w:t xml:space="preserve"> </w:t>
      </w:r>
      <w:r w:rsidRPr="00186A6F">
        <w:rPr>
          <w:rFonts w:ascii="Arial" w:eastAsia="Arial" w:hAnsi="Arial" w:cs="Times New Roman"/>
          <w:spacing w:val="-1"/>
          <w:sz w:val="16"/>
          <w:szCs w:val="16"/>
        </w:rPr>
        <w:t>Confidential</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Information</w:t>
      </w:r>
      <w:r w:rsidRPr="00186A6F">
        <w:rPr>
          <w:rFonts w:ascii="Arial" w:eastAsia="Arial" w:hAnsi="Arial" w:cs="Times New Roman"/>
          <w:spacing w:val="-2"/>
          <w:sz w:val="16"/>
          <w:szCs w:val="16"/>
        </w:rPr>
        <w:t xml:space="preserve"> </w:t>
      </w:r>
      <w:r w:rsidRPr="00186A6F">
        <w:rPr>
          <w:rFonts w:ascii="Arial" w:eastAsia="Arial" w:hAnsi="Arial" w:cs="Times New Roman"/>
          <w:sz w:val="16"/>
          <w:szCs w:val="16"/>
        </w:rPr>
        <w:t xml:space="preserve">for </w:t>
      </w:r>
      <w:r w:rsidRPr="00186A6F">
        <w:rPr>
          <w:rFonts w:ascii="Arial" w:eastAsia="Arial" w:hAnsi="Arial" w:cs="Times New Roman"/>
          <w:spacing w:val="-1"/>
          <w:sz w:val="16"/>
          <w:szCs w:val="16"/>
        </w:rPr>
        <w:t>any</w:t>
      </w:r>
      <w:r w:rsidRPr="00186A6F">
        <w:rPr>
          <w:rFonts w:ascii="Arial" w:eastAsia="Arial" w:hAnsi="Arial" w:cs="Times New Roman"/>
          <w:spacing w:val="4"/>
          <w:sz w:val="16"/>
          <w:szCs w:val="16"/>
        </w:rPr>
        <w:t xml:space="preserve"> </w:t>
      </w:r>
      <w:r w:rsidRPr="00186A6F">
        <w:rPr>
          <w:rFonts w:ascii="Arial" w:eastAsia="Arial" w:hAnsi="Arial" w:cs="Times New Roman"/>
          <w:spacing w:val="-1"/>
          <w:sz w:val="16"/>
          <w:szCs w:val="16"/>
        </w:rPr>
        <w:t>work</w:t>
      </w:r>
      <w:r w:rsidRPr="00186A6F">
        <w:rPr>
          <w:rFonts w:ascii="Arial" w:eastAsia="Arial" w:hAnsi="Arial" w:cs="Times New Roman"/>
          <w:sz w:val="16"/>
          <w:szCs w:val="16"/>
        </w:rPr>
        <w:t xml:space="preserve"> other </w:t>
      </w:r>
      <w:r w:rsidRPr="00186A6F">
        <w:rPr>
          <w:rFonts w:ascii="Arial" w:eastAsia="Arial" w:hAnsi="Arial" w:cs="Times New Roman"/>
          <w:spacing w:val="-1"/>
          <w:sz w:val="16"/>
          <w:szCs w:val="16"/>
        </w:rPr>
        <w:t>than</w:t>
      </w:r>
      <w:r w:rsidRPr="00186A6F">
        <w:rPr>
          <w:rFonts w:ascii="Arial" w:eastAsia="Arial" w:hAnsi="Arial" w:cs="Times New Roman"/>
          <w:spacing w:val="-2"/>
          <w:sz w:val="16"/>
          <w:szCs w:val="16"/>
        </w:rPr>
        <w:t xml:space="preserve"> </w:t>
      </w:r>
      <w:r w:rsidRPr="00186A6F">
        <w:rPr>
          <w:rFonts w:ascii="Arial" w:eastAsia="Arial" w:hAnsi="Arial" w:cs="Times New Roman"/>
          <w:sz w:val="16"/>
          <w:szCs w:val="16"/>
        </w:rPr>
        <w:t xml:space="preserve">for </w:t>
      </w:r>
      <w:r w:rsidRPr="00186A6F">
        <w:rPr>
          <w:rFonts w:ascii="Arial" w:eastAsia="Arial" w:hAnsi="Arial" w:cs="Times New Roman"/>
          <w:spacing w:val="-1"/>
          <w:sz w:val="16"/>
          <w:szCs w:val="16"/>
        </w:rPr>
        <w:t>the Department.</w:t>
      </w:r>
    </w:p>
    <w:p w14:paraId="3D77A490" w14:textId="77777777" w:rsidR="00186A6F" w:rsidRPr="00186A6F" w:rsidRDefault="00186A6F" w:rsidP="00186A6F">
      <w:pPr>
        <w:widowControl w:val="0"/>
        <w:numPr>
          <w:ilvl w:val="0"/>
          <w:numId w:val="27"/>
        </w:numPr>
        <w:tabs>
          <w:tab w:val="left" w:pos="821"/>
        </w:tabs>
        <w:spacing w:after="80" w:line="240" w:lineRule="auto"/>
        <w:ind w:left="180" w:right="533" w:hanging="180"/>
        <w:jc w:val="both"/>
        <w:rPr>
          <w:rFonts w:ascii="Arial" w:eastAsia="Arial" w:hAnsi="Arial" w:cs="Times New Roman"/>
          <w:spacing w:val="-1"/>
          <w:sz w:val="16"/>
          <w:szCs w:val="16"/>
        </w:rPr>
      </w:pPr>
      <w:r w:rsidRPr="00186A6F">
        <w:rPr>
          <w:rFonts w:ascii="Arial" w:eastAsia="Arial" w:hAnsi="Arial" w:cs="Times New Roman"/>
          <w:spacing w:val="-1"/>
          <w:sz w:val="16"/>
          <w:szCs w:val="16"/>
        </w:rPr>
        <w:t>Milliman</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may not add the Confidential Information to its own database or other databases used by Milliman for comparisons or analyses outside of the work for the Department.</w:t>
      </w:r>
    </w:p>
    <w:p w14:paraId="31F0F138" w14:textId="77777777" w:rsidR="00186A6F" w:rsidRPr="00186A6F" w:rsidRDefault="00186A6F" w:rsidP="00186A6F">
      <w:pPr>
        <w:widowControl w:val="0"/>
        <w:numPr>
          <w:ilvl w:val="0"/>
          <w:numId w:val="27"/>
        </w:numPr>
        <w:tabs>
          <w:tab w:val="left" w:pos="821"/>
        </w:tabs>
        <w:spacing w:after="80" w:line="240" w:lineRule="auto"/>
        <w:ind w:left="180" w:right="432" w:hanging="180"/>
        <w:jc w:val="both"/>
        <w:rPr>
          <w:rFonts w:ascii="Arial" w:eastAsia="Arial" w:hAnsi="Arial" w:cs="Times New Roman"/>
          <w:spacing w:val="-1"/>
          <w:sz w:val="16"/>
          <w:szCs w:val="16"/>
        </w:rPr>
      </w:pPr>
      <w:r w:rsidRPr="00186A6F">
        <w:rPr>
          <w:rFonts w:ascii="Arial" w:eastAsia="Arial" w:hAnsi="Arial" w:cs="Times New Roman"/>
          <w:spacing w:val="-1"/>
          <w:sz w:val="16"/>
          <w:szCs w:val="16"/>
        </w:rPr>
        <w:t>Milliman</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and the Department may not publish the Confidential Information in any report to be made public for the Department or any other employer.</w:t>
      </w:r>
    </w:p>
    <w:p w14:paraId="0362C112" w14:textId="77777777" w:rsidR="00186A6F" w:rsidRPr="00186A6F" w:rsidRDefault="00186A6F" w:rsidP="00186A6F">
      <w:pPr>
        <w:widowControl w:val="0"/>
        <w:numPr>
          <w:ilvl w:val="0"/>
          <w:numId w:val="27"/>
        </w:numPr>
        <w:tabs>
          <w:tab w:val="left" w:pos="821"/>
        </w:tabs>
        <w:spacing w:after="120" w:line="240" w:lineRule="auto"/>
        <w:ind w:left="180" w:right="216" w:hanging="180"/>
        <w:jc w:val="both"/>
        <w:rPr>
          <w:rFonts w:ascii="Arial" w:eastAsia="Arial" w:hAnsi="Arial" w:cs="Times New Roman"/>
          <w:sz w:val="16"/>
          <w:szCs w:val="16"/>
        </w:rPr>
      </w:pPr>
      <w:r w:rsidRPr="00186A6F">
        <w:rPr>
          <w:rFonts w:ascii="Arial" w:eastAsia="Arial" w:hAnsi="Arial" w:cs="Times New Roman"/>
          <w:spacing w:val="-1"/>
          <w:sz w:val="16"/>
          <w:szCs w:val="16"/>
        </w:rPr>
        <w:t>Milliman</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and the Department may not sell the</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Confidential</w:t>
      </w:r>
      <w:r w:rsidRPr="00186A6F">
        <w:rPr>
          <w:rFonts w:ascii="Arial" w:eastAsia="Arial" w:hAnsi="Arial" w:cs="Times New Roman"/>
          <w:sz w:val="16"/>
          <w:szCs w:val="16"/>
        </w:rPr>
        <w:t xml:space="preserve"> </w:t>
      </w:r>
      <w:r w:rsidRPr="00186A6F">
        <w:rPr>
          <w:rFonts w:ascii="Arial" w:eastAsia="Arial" w:hAnsi="Arial" w:cs="Times New Roman"/>
          <w:spacing w:val="-1"/>
          <w:sz w:val="16"/>
          <w:szCs w:val="16"/>
        </w:rPr>
        <w:t>Information</w:t>
      </w:r>
      <w:r w:rsidRPr="00186A6F">
        <w:rPr>
          <w:rFonts w:ascii="Arial" w:eastAsia="Arial" w:hAnsi="Arial" w:cs="Times New Roman"/>
          <w:spacing w:val="-2"/>
          <w:sz w:val="16"/>
          <w:szCs w:val="16"/>
        </w:rPr>
        <w:t xml:space="preserve"> </w:t>
      </w:r>
      <w:r w:rsidRPr="00186A6F">
        <w:rPr>
          <w:rFonts w:ascii="Arial" w:eastAsia="Arial" w:hAnsi="Arial" w:cs="Times New Roman"/>
          <w:sz w:val="16"/>
          <w:szCs w:val="16"/>
        </w:rPr>
        <w:t xml:space="preserve">or </w:t>
      </w:r>
      <w:r w:rsidRPr="00186A6F">
        <w:rPr>
          <w:rFonts w:ascii="Arial" w:eastAsia="Arial" w:hAnsi="Arial" w:cs="Times New Roman"/>
          <w:spacing w:val="-1"/>
          <w:sz w:val="16"/>
          <w:szCs w:val="16"/>
        </w:rPr>
        <w:t>otherwise provide the Confidential Information to a third party.</w:t>
      </w:r>
    </w:p>
    <w:p w14:paraId="7E958D34" w14:textId="77777777" w:rsidR="00186A6F" w:rsidRPr="00186A6F" w:rsidRDefault="00186A6F" w:rsidP="00186A6F">
      <w:pPr>
        <w:widowControl w:val="0"/>
        <w:spacing w:after="120" w:line="240" w:lineRule="auto"/>
        <w:ind w:right="107"/>
        <w:jc w:val="both"/>
        <w:rPr>
          <w:rFonts w:ascii="Arial" w:eastAsia="Arial" w:hAnsi="Arial" w:cs="Times New Roman"/>
          <w:spacing w:val="-1"/>
          <w:sz w:val="16"/>
          <w:szCs w:val="16"/>
        </w:rPr>
      </w:pPr>
      <w:r w:rsidRPr="00186A6F">
        <w:rPr>
          <w:rFonts w:ascii="Arial" w:eastAsia="Arial" w:hAnsi="Arial" w:cs="Times New Roman"/>
          <w:spacing w:val="-1"/>
          <w:sz w:val="16"/>
          <w:szCs w:val="16"/>
        </w:rPr>
        <w:t xml:space="preserve">The obligations of the Department and Milliman set forth above shall not apply to any information which:  (i) is or becomes available in the public domain through no breach of this Agreement by the Department or Milliman subsequent to the time of the communication thereof to the Department or Milliman; (ii) was in the Department’s or Milliman’s possession free of any obligation of confidentiality at the time of the vendor’s communication thereof to the Department or Milliman; (iii) is received from a third party not known by the Department or Milliman to owe an obligation of confidentiality to the vendor; or (iv) is developed by the Department or Milliman completely independent from the Confidential Information of the vendor. All parties agree that the Department is subject to the provisions of the Wisconsin Public Records Law (Wis. Stat. §19.31 et seq.), which provides generally that all records relating to a public agency’s business are open to public inspection, disclosure and copying in the manner provided in the Public Records Law. Accordingly, the Department cannot represent or guarantee that any information submitted by the Vendor will be considered confidential under the Public Records Law. In the event the Department receives a request under the Public Records Law, the Department’s sole responsibility will be to notify the vendor of the request and allow the vendor to seek protection from disclosure in a court of competent jurisdiction. </w:t>
      </w:r>
      <w:proofErr w:type="gramStart"/>
      <w:r w:rsidRPr="00186A6F">
        <w:rPr>
          <w:rFonts w:ascii="Arial" w:eastAsia="Arial" w:hAnsi="Arial" w:cs="Times New Roman"/>
          <w:spacing w:val="-1"/>
          <w:sz w:val="16"/>
          <w:szCs w:val="16"/>
        </w:rPr>
        <w:t>With the exception of</w:t>
      </w:r>
      <w:proofErr w:type="gramEnd"/>
      <w:r w:rsidRPr="00186A6F">
        <w:rPr>
          <w:rFonts w:ascii="Arial" w:eastAsia="Arial" w:hAnsi="Arial" w:cs="Times New Roman"/>
          <w:spacing w:val="-1"/>
          <w:sz w:val="16"/>
          <w:szCs w:val="16"/>
        </w:rPr>
        <w:t xml:space="preserve"> the information designated as Confidential Information by the vendor, the Department shall be able to comply with such request without any liability under this NDA.</w:t>
      </w:r>
    </w:p>
    <w:p w14:paraId="0B9E0D98" w14:textId="1F3ED7BC" w:rsidR="00D3196D" w:rsidRPr="00D3196D" w:rsidRDefault="00186A6F" w:rsidP="00186A6F">
      <w:pPr>
        <w:widowControl w:val="0"/>
        <w:spacing w:after="0" w:line="240" w:lineRule="auto"/>
        <w:ind w:right="107"/>
        <w:jc w:val="both"/>
        <w:rPr>
          <w:rFonts w:ascii="Arial" w:eastAsia="Arial" w:hAnsi="Arial" w:cs="Times New Roman"/>
          <w:spacing w:val="-1"/>
          <w:sz w:val="16"/>
          <w:szCs w:val="16"/>
        </w:rPr>
      </w:pPr>
      <w:r w:rsidRPr="00186A6F">
        <w:rPr>
          <w:rFonts w:ascii="Arial" w:eastAsia="Arial" w:hAnsi="Arial" w:cs="Times New Roman"/>
          <w:spacing w:val="-1"/>
          <w:sz w:val="16"/>
          <w:szCs w:val="16"/>
        </w:rPr>
        <w:t>In the event the designation of Confidential Information is challenged as a request under the Public Records Law, the Department will notify the vendor within three (3) days of the Department’s receipt of such challenge. The vendor will need to obtain legal counsel or provide other necessary assistance to defend the designation of Confidential Information and hold the Department and the State of Wisconsin harmless for any costs or damages arising out of the Department’s agreeing to withhold the Confidential Information. If the Department or Milliman is required to disclose Confidential Information pursuant to any order or directive of a court or governmental agency of competent jurisdiction, the Department or Milliman will inform the vendor of such order or directive prior to disclosure, where legally permitted. This Agreement shall be interpreted and governed in accordance with the laws of the state of Wisconsin, without reference to its conflicts of laws rules.</w:t>
      </w:r>
    </w:p>
    <w:p w14:paraId="497C2E26" w14:textId="77777777" w:rsidR="00D3196D" w:rsidRPr="00D3196D" w:rsidRDefault="00D3196D" w:rsidP="00D3196D">
      <w:pPr>
        <w:widowControl w:val="0"/>
        <w:spacing w:after="0" w:line="240" w:lineRule="auto"/>
        <w:ind w:right="107"/>
        <w:jc w:val="both"/>
        <w:rPr>
          <w:rFonts w:ascii="Arial" w:eastAsia="Arial" w:hAnsi="Arial" w:cs="Times New Roman"/>
          <w:spacing w:val="-1"/>
          <w:sz w:val="16"/>
          <w:szCs w:val="16"/>
        </w:rPr>
      </w:pPr>
    </w:p>
    <w:p w14:paraId="3C034EE8" w14:textId="77777777" w:rsidR="00D3196D" w:rsidRPr="00D3196D" w:rsidRDefault="00D3196D" w:rsidP="00D3196D">
      <w:pPr>
        <w:widowControl w:val="0"/>
        <w:spacing w:after="0" w:line="240" w:lineRule="auto"/>
        <w:ind w:right="107"/>
        <w:jc w:val="both"/>
        <w:rPr>
          <w:rFonts w:ascii="Arial" w:eastAsia="Arial" w:hAnsi="Arial" w:cs="Times New Roman"/>
          <w:spacing w:val="-1"/>
          <w:sz w:val="16"/>
          <w:szCs w:val="16"/>
        </w:rPr>
      </w:pPr>
    </w:p>
    <w:p w14:paraId="65F6F1B8" w14:textId="006E93DD" w:rsidR="00D3196D" w:rsidRPr="00D3196D" w:rsidRDefault="00E87CD2" w:rsidP="00D3196D">
      <w:pPr>
        <w:spacing w:after="0" w:line="200" w:lineRule="exact"/>
        <w:rPr>
          <w:rFonts w:ascii="Arial" w:eastAsia="Calibri" w:hAnsi="Arial" w:cs="Arial"/>
          <w:sz w:val="16"/>
          <w:szCs w:val="16"/>
          <w:u w:val="single"/>
        </w:rPr>
      </w:pPr>
      <w:r>
        <w:rPr>
          <w:rFonts w:ascii="Arial" w:eastAsia="Calibri" w:hAnsi="Arial" w:cs="Arial"/>
          <w:sz w:val="16"/>
          <w:szCs w:val="16"/>
        </w:rPr>
        <w:t>Vendor</w:t>
      </w:r>
      <w:r w:rsidRPr="00D3196D">
        <w:rPr>
          <w:rFonts w:ascii="Arial" w:eastAsia="Calibri" w:hAnsi="Arial" w:cs="Arial"/>
          <w:sz w:val="16"/>
          <w:szCs w:val="16"/>
        </w:rPr>
        <w:t xml:space="preserve"> </w:t>
      </w:r>
      <w:r w:rsidR="00D3196D" w:rsidRPr="00D3196D">
        <w:rPr>
          <w:rFonts w:ascii="Arial" w:eastAsia="Calibri" w:hAnsi="Arial" w:cs="Arial"/>
          <w:sz w:val="16"/>
          <w:szCs w:val="16"/>
        </w:rPr>
        <w:t>Name</w:t>
      </w:r>
      <w:r w:rsidR="00D3196D" w:rsidRPr="00D3196D">
        <w:rPr>
          <w:rFonts w:ascii="Arial" w:eastAsia="Calibri" w:hAnsi="Arial" w:cs="Arial"/>
          <w:sz w:val="16"/>
          <w:szCs w:val="16"/>
        </w:rPr>
        <w:tab/>
      </w:r>
      <w:r w:rsidR="00D3196D" w:rsidRPr="00D3196D">
        <w:rPr>
          <w:rFonts w:ascii="Arial" w:eastAsia="Calibri" w:hAnsi="Arial" w:cs="Arial"/>
          <w:sz w:val="16"/>
          <w:szCs w:val="16"/>
        </w:rPr>
        <w:tab/>
      </w:r>
      <w:r w:rsidR="00D3196D" w:rsidRPr="00D3196D">
        <w:rPr>
          <w:rFonts w:ascii="Arial" w:eastAsia="Calibri" w:hAnsi="Arial" w:cs="Arial"/>
          <w:sz w:val="16"/>
          <w:szCs w:val="16"/>
          <w:u w:val="single"/>
        </w:rPr>
        <w:tab/>
      </w:r>
      <w:r w:rsidR="00D3196D" w:rsidRPr="00D3196D">
        <w:rPr>
          <w:rFonts w:ascii="Arial" w:eastAsia="Calibri" w:hAnsi="Arial" w:cs="Arial"/>
          <w:sz w:val="16"/>
          <w:szCs w:val="16"/>
          <w:u w:val="single"/>
        </w:rPr>
        <w:tab/>
      </w:r>
      <w:r w:rsidR="00D3196D" w:rsidRPr="00D3196D">
        <w:rPr>
          <w:rFonts w:ascii="Arial" w:eastAsia="Calibri" w:hAnsi="Arial" w:cs="Arial"/>
          <w:sz w:val="16"/>
          <w:szCs w:val="16"/>
          <w:u w:val="single"/>
        </w:rPr>
        <w:tab/>
      </w:r>
      <w:r w:rsidR="00D3196D" w:rsidRPr="00D3196D">
        <w:rPr>
          <w:rFonts w:ascii="Arial" w:eastAsia="Calibri" w:hAnsi="Arial" w:cs="Arial"/>
          <w:sz w:val="16"/>
          <w:szCs w:val="16"/>
          <w:u w:val="single"/>
        </w:rPr>
        <w:tab/>
      </w:r>
    </w:p>
    <w:p w14:paraId="4DA41F12" w14:textId="77777777" w:rsidR="00D3196D" w:rsidRPr="00D3196D" w:rsidRDefault="00D3196D" w:rsidP="00D3196D">
      <w:pPr>
        <w:spacing w:after="0" w:line="200" w:lineRule="exact"/>
        <w:rPr>
          <w:rFonts w:ascii="Arial" w:eastAsia="Calibri" w:hAnsi="Arial" w:cs="Arial"/>
          <w:sz w:val="16"/>
          <w:szCs w:val="16"/>
        </w:rPr>
      </w:pP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2"/>
          <w:szCs w:val="12"/>
        </w:rPr>
        <w:t>Vendor</w:t>
      </w:r>
    </w:p>
    <w:p w14:paraId="2C48DFB7" w14:textId="77777777" w:rsidR="00D3196D" w:rsidRPr="00D3196D" w:rsidRDefault="00D3196D" w:rsidP="00D3196D">
      <w:pPr>
        <w:spacing w:after="0" w:line="200" w:lineRule="exact"/>
        <w:rPr>
          <w:rFonts w:ascii="Arial" w:eastAsia="Calibri" w:hAnsi="Arial" w:cs="Arial"/>
          <w:sz w:val="10"/>
          <w:szCs w:val="10"/>
        </w:rPr>
      </w:pPr>
    </w:p>
    <w:p w14:paraId="02BB31B9" w14:textId="77777777" w:rsidR="00D3196D" w:rsidRPr="00D3196D" w:rsidRDefault="00D3196D" w:rsidP="00D3196D">
      <w:pPr>
        <w:spacing w:after="0" w:line="200" w:lineRule="exact"/>
        <w:rPr>
          <w:rFonts w:ascii="Arial" w:eastAsia="Calibri" w:hAnsi="Arial" w:cs="Arial"/>
          <w:sz w:val="16"/>
          <w:szCs w:val="16"/>
          <w:u w:val="single"/>
        </w:rPr>
      </w:pPr>
      <w:r w:rsidRPr="00D3196D">
        <w:rPr>
          <w:rFonts w:ascii="Arial" w:eastAsia="Calibri" w:hAnsi="Arial" w:cs="Arial"/>
          <w:sz w:val="16"/>
          <w:szCs w:val="16"/>
        </w:rPr>
        <w:t>Authorized Representative</w:t>
      </w:r>
      <w:r w:rsidRPr="00D3196D">
        <w:rPr>
          <w:rFonts w:ascii="Arial" w:eastAsia="Calibri" w:hAnsi="Arial" w:cs="Arial"/>
          <w:sz w:val="16"/>
          <w:szCs w:val="16"/>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rPr>
        <w:tab/>
        <w:t xml:space="preserve"> </w:t>
      </w:r>
    </w:p>
    <w:p w14:paraId="626F2932" w14:textId="77777777" w:rsidR="00D3196D" w:rsidRPr="00D3196D" w:rsidRDefault="00D3196D" w:rsidP="00D3196D">
      <w:pPr>
        <w:spacing w:after="0" w:line="200" w:lineRule="exact"/>
        <w:ind w:left="1440" w:firstLine="720"/>
        <w:rPr>
          <w:rFonts w:ascii="Arial" w:eastAsia="Calibri" w:hAnsi="Arial" w:cs="Arial"/>
          <w:sz w:val="16"/>
          <w:szCs w:val="16"/>
          <w:u w:val="single"/>
        </w:rPr>
      </w:pPr>
      <w:r w:rsidRPr="00D3196D">
        <w:rPr>
          <w:rFonts w:ascii="Arial" w:eastAsia="Calibri" w:hAnsi="Arial" w:cs="Arial"/>
          <w:sz w:val="12"/>
          <w:szCs w:val="12"/>
        </w:rPr>
        <w:t>Signature</w:t>
      </w:r>
      <w:r w:rsidRPr="00D3196D">
        <w:rPr>
          <w:rFonts w:ascii="Arial" w:eastAsia="Calibri" w:hAnsi="Arial" w:cs="Arial"/>
          <w:sz w:val="12"/>
          <w:szCs w:val="12"/>
        </w:rPr>
        <w:tab/>
      </w:r>
      <w:r w:rsidRPr="00D3196D">
        <w:rPr>
          <w:rFonts w:ascii="Arial" w:eastAsia="Calibri" w:hAnsi="Arial" w:cs="Arial"/>
          <w:sz w:val="12"/>
          <w:szCs w:val="12"/>
        </w:rPr>
        <w:tab/>
      </w:r>
      <w:r w:rsidRPr="00D3196D">
        <w:rPr>
          <w:rFonts w:ascii="Arial" w:eastAsia="Calibri" w:hAnsi="Arial" w:cs="Arial"/>
          <w:sz w:val="12"/>
          <w:szCs w:val="12"/>
        </w:rPr>
        <w:tab/>
      </w:r>
      <w:r w:rsidRPr="00D3196D">
        <w:rPr>
          <w:rFonts w:ascii="Arial" w:eastAsia="Calibri" w:hAnsi="Arial" w:cs="Arial"/>
          <w:sz w:val="12"/>
          <w:szCs w:val="12"/>
        </w:rPr>
        <w:tab/>
        <w:t xml:space="preserve"> </w:t>
      </w:r>
    </w:p>
    <w:p w14:paraId="5D8C5CB3" w14:textId="77777777" w:rsidR="00D3196D" w:rsidRPr="00D3196D" w:rsidRDefault="00D3196D" w:rsidP="00D3196D">
      <w:pPr>
        <w:spacing w:after="0" w:line="200" w:lineRule="exact"/>
        <w:rPr>
          <w:rFonts w:ascii="Arial" w:eastAsia="Calibri" w:hAnsi="Arial" w:cs="Arial"/>
          <w:sz w:val="10"/>
          <w:szCs w:val="10"/>
        </w:rPr>
      </w:pPr>
    </w:p>
    <w:p w14:paraId="6CCD2155" w14:textId="77777777" w:rsidR="00D3196D" w:rsidRPr="00D3196D" w:rsidRDefault="00D3196D" w:rsidP="00D3196D">
      <w:pPr>
        <w:spacing w:after="0" w:line="200" w:lineRule="exact"/>
        <w:rPr>
          <w:rFonts w:ascii="Arial" w:eastAsia="Calibri" w:hAnsi="Arial" w:cs="Arial"/>
          <w:sz w:val="16"/>
          <w:szCs w:val="16"/>
          <w:u w:val="single"/>
        </w:rPr>
      </w:pPr>
      <w:r w:rsidRPr="00D3196D">
        <w:rPr>
          <w:rFonts w:ascii="Arial" w:eastAsia="Calibri" w:hAnsi="Arial" w:cs="Arial"/>
          <w:sz w:val="16"/>
          <w:szCs w:val="16"/>
        </w:rPr>
        <w:t>Authorized Representative</w:t>
      </w:r>
      <w:r w:rsidRPr="00D3196D">
        <w:rPr>
          <w:rFonts w:ascii="Arial" w:eastAsia="Calibri" w:hAnsi="Arial" w:cs="Arial"/>
          <w:sz w:val="16"/>
          <w:szCs w:val="16"/>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rPr>
        <w:tab/>
        <w:t xml:space="preserve"> </w:t>
      </w:r>
    </w:p>
    <w:p w14:paraId="14849FB6" w14:textId="77777777" w:rsidR="00D3196D" w:rsidRPr="00D3196D" w:rsidRDefault="00D3196D" w:rsidP="00D3196D">
      <w:pPr>
        <w:spacing w:after="0" w:line="200" w:lineRule="exact"/>
        <w:ind w:left="1440" w:firstLine="720"/>
        <w:rPr>
          <w:rFonts w:ascii="Arial" w:eastAsia="Calibri" w:hAnsi="Arial" w:cs="Arial"/>
          <w:sz w:val="12"/>
          <w:szCs w:val="12"/>
        </w:rPr>
      </w:pPr>
      <w:r w:rsidRPr="00D3196D">
        <w:rPr>
          <w:rFonts w:ascii="Arial" w:eastAsia="Calibri" w:hAnsi="Arial" w:cs="Arial"/>
          <w:sz w:val="12"/>
          <w:szCs w:val="12"/>
        </w:rPr>
        <w:t>Type or Print</w:t>
      </w:r>
      <w:r w:rsidRPr="00D3196D">
        <w:rPr>
          <w:rFonts w:ascii="Arial" w:eastAsia="Calibri" w:hAnsi="Arial" w:cs="Arial"/>
          <w:sz w:val="12"/>
          <w:szCs w:val="12"/>
        </w:rPr>
        <w:tab/>
      </w:r>
      <w:r w:rsidRPr="00D3196D">
        <w:rPr>
          <w:rFonts w:ascii="Arial" w:eastAsia="Calibri" w:hAnsi="Arial" w:cs="Arial"/>
          <w:sz w:val="12"/>
          <w:szCs w:val="12"/>
        </w:rPr>
        <w:tab/>
      </w:r>
      <w:r w:rsidRPr="00D3196D">
        <w:rPr>
          <w:rFonts w:ascii="Arial" w:eastAsia="Calibri" w:hAnsi="Arial" w:cs="Arial"/>
          <w:sz w:val="12"/>
          <w:szCs w:val="12"/>
        </w:rPr>
        <w:tab/>
      </w:r>
      <w:r w:rsidRPr="00D3196D">
        <w:rPr>
          <w:rFonts w:ascii="Arial" w:eastAsia="Calibri" w:hAnsi="Arial" w:cs="Arial"/>
          <w:sz w:val="12"/>
          <w:szCs w:val="12"/>
        </w:rPr>
        <w:tab/>
        <w:t xml:space="preserve"> </w:t>
      </w:r>
    </w:p>
    <w:p w14:paraId="3EEFB6E6" w14:textId="77777777" w:rsidR="00D3196D" w:rsidRPr="00D3196D" w:rsidRDefault="00D3196D" w:rsidP="00D3196D">
      <w:pPr>
        <w:spacing w:after="0" w:line="200" w:lineRule="exact"/>
        <w:rPr>
          <w:rFonts w:ascii="Arial" w:eastAsia="Calibri" w:hAnsi="Arial" w:cs="Arial"/>
          <w:sz w:val="10"/>
          <w:szCs w:val="10"/>
        </w:rPr>
      </w:pPr>
    </w:p>
    <w:p w14:paraId="0D486EB9" w14:textId="77777777" w:rsidR="00D3196D" w:rsidRPr="00D3196D" w:rsidRDefault="00D3196D" w:rsidP="00D3196D">
      <w:pPr>
        <w:spacing w:after="0" w:line="200" w:lineRule="exact"/>
        <w:rPr>
          <w:rFonts w:ascii="Arial" w:eastAsia="Calibri" w:hAnsi="Arial" w:cs="Arial"/>
          <w:sz w:val="16"/>
          <w:szCs w:val="16"/>
          <w:u w:val="single"/>
        </w:rPr>
      </w:pPr>
      <w:r w:rsidRPr="00D3196D">
        <w:rPr>
          <w:rFonts w:ascii="Arial" w:eastAsia="Calibri" w:hAnsi="Arial" w:cs="Arial"/>
          <w:sz w:val="16"/>
          <w:szCs w:val="16"/>
        </w:rPr>
        <w:t>Date</w:t>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rPr>
        <w:tab/>
        <w:t xml:space="preserve"> </w:t>
      </w:r>
    </w:p>
    <w:p w14:paraId="2ECC6887" w14:textId="77777777" w:rsidR="00D3196D" w:rsidRPr="00D3196D" w:rsidRDefault="00D3196D" w:rsidP="00D3196D">
      <w:pPr>
        <w:spacing w:after="0" w:line="200" w:lineRule="exact"/>
        <w:rPr>
          <w:rFonts w:ascii="Arial" w:eastAsia="Calibri" w:hAnsi="Arial" w:cs="Arial"/>
          <w:sz w:val="16"/>
          <w:szCs w:val="16"/>
          <w:u w:val="single"/>
        </w:rPr>
      </w:pPr>
    </w:p>
    <w:p w14:paraId="72D2DB28" w14:textId="77777777" w:rsidR="00D3196D" w:rsidRPr="00D3196D" w:rsidRDefault="00D3196D" w:rsidP="00D3196D">
      <w:pPr>
        <w:autoSpaceDE w:val="0"/>
        <w:autoSpaceDN w:val="0"/>
        <w:adjustRightInd w:val="0"/>
        <w:spacing w:after="0" w:line="240" w:lineRule="auto"/>
        <w:rPr>
          <w:rFonts w:ascii="Arial" w:eastAsia="Calibri" w:hAnsi="Arial" w:cs="Arial"/>
          <w:color w:val="000000"/>
          <w:sz w:val="16"/>
          <w:szCs w:val="16"/>
        </w:rPr>
      </w:pPr>
    </w:p>
    <w:p w14:paraId="1E2E7EC0" w14:textId="519E8F37" w:rsidR="00D3196D" w:rsidRPr="00D3196D" w:rsidRDefault="00D3196D" w:rsidP="00D3196D">
      <w:pPr>
        <w:spacing w:after="0" w:line="200" w:lineRule="exact"/>
        <w:rPr>
          <w:rFonts w:ascii="Arial" w:eastAsia="Calibri" w:hAnsi="Arial" w:cs="Arial"/>
          <w:sz w:val="18"/>
          <w:szCs w:val="18"/>
          <w:u w:val="single"/>
        </w:rPr>
      </w:pPr>
      <w:r w:rsidRPr="00D3196D">
        <w:rPr>
          <w:rFonts w:ascii="Arial" w:eastAsia="Calibri" w:hAnsi="Arial" w:cs="Arial"/>
          <w:b/>
          <w:sz w:val="18"/>
          <w:szCs w:val="18"/>
        </w:rPr>
        <w:t>Milliman, Inc.</w:t>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b/>
          <w:sz w:val="18"/>
          <w:szCs w:val="18"/>
        </w:rPr>
        <w:t>Department of Employee Trust Funds</w:t>
      </w:r>
    </w:p>
    <w:p w14:paraId="78C150E8" w14:textId="1521E555" w:rsidR="00D3196D" w:rsidRPr="00D3196D" w:rsidRDefault="00DF46DC" w:rsidP="00D3196D">
      <w:pPr>
        <w:spacing w:after="0" w:line="200" w:lineRule="exact"/>
        <w:rPr>
          <w:rFonts w:ascii="Arial" w:eastAsia="Calibri" w:hAnsi="Arial" w:cs="Arial"/>
          <w:sz w:val="16"/>
          <w:szCs w:val="16"/>
        </w:rPr>
      </w:pPr>
      <w:r>
        <w:rPr>
          <w:noProof/>
        </w:rPr>
        <w:drawing>
          <wp:anchor distT="0" distB="0" distL="114300" distR="114300" simplePos="0" relativeHeight="251660800" behindDoc="0" locked="0" layoutInCell="1" allowOverlap="1" wp14:anchorId="2027010A" wp14:editId="2A21FB96">
            <wp:simplePos x="0" y="0"/>
            <wp:positionH relativeFrom="column">
              <wp:posOffset>1447137</wp:posOffset>
            </wp:positionH>
            <wp:positionV relativeFrom="paragraph">
              <wp:posOffset>7731</wp:posOffset>
            </wp:positionV>
            <wp:extent cx="975360" cy="3200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360" cy="320040"/>
                    </a:xfrm>
                    <a:prstGeom prst="rect">
                      <a:avLst/>
                    </a:prstGeom>
                    <a:noFill/>
                    <a:ln w="9525">
                      <a:noFill/>
                      <a:miter lim="800000"/>
                      <a:headEnd/>
                      <a:tailEnd/>
                    </a:ln>
                  </pic:spPr>
                </pic:pic>
              </a:graphicData>
            </a:graphic>
          </wp:anchor>
        </w:drawing>
      </w:r>
      <w:r w:rsidR="00D3196D" w:rsidRPr="00D3196D">
        <w:rPr>
          <w:rFonts w:ascii="Arial" w:eastAsia="Times New Roman" w:hAnsi="Arial" w:cs="Times New Roman"/>
          <w:noProof/>
          <w:szCs w:val="20"/>
        </w:rPr>
        <w:drawing>
          <wp:anchor distT="0" distB="0" distL="114300" distR="114300" simplePos="0" relativeHeight="251658752" behindDoc="0" locked="0" layoutInCell="1" allowOverlap="1" wp14:anchorId="6E4F2562" wp14:editId="6D5A2286">
            <wp:simplePos x="0" y="0"/>
            <wp:positionH relativeFrom="column">
              <wp:posOffset>5028350</wp:posOffset>
            </wp:positionH>
            <wp:positionV relativeFrom="paragraph">
              <wp:posOffset>6350</wp:posOffset>
            </wp:positionV>
            <wp:extent cx="1453135" cy="2906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53135" cy="290627"/>
                    </a:xfrm>
                    <a:prstGeom prst="rect">
                      <a:avLst/>
                    </a:prstGeom>
                  </pic:spPr>
                </pic:pic>
              </a:graphicData>
            </a:graphic>
            <wp14:sizeRelH relativeFrom="margin">
              <wp14:pctWidth>0</wp14:pctWidth>
            </wp14:sizeRelH>
            <wp14:sizeRelV relativeFrom="margin">
              <wp14:pctHeight>0</wp14:pctHeight>
            </wp14:sizeRelV>
          </wp:anchor>
        </w:drawing>
      </w:r>
      <w:r w:rsidR="00D3196D" w:rsidRPr="00D3196D">
        <w:rPr>
          <w:rFonts w:ascii="Arial" w:eastAsia="Calibri" w:hAnsi="Arial" w:cs="Arial"/>
          <w:sz w:val="16"/>
          <w:szCs w:val="16"/>
        </w:rPr>
        <w:t xml:space="preserve"> </w:t>
      </w:r>
    </w:p>
    <w:p w14:paraId="2B49C739" w14:textId="55E38994" w:rsidR="00D3196D" w:rsidRPr="00D3196D" w:rsidRDefault="00D3196D" w:rsidP="00D3196D">
      <w:pPr>
        <w:spacing w:after="0" w:line="200" w:lineRule="exact"/>
        <w:rPr>
          <w:rFonts w:ascii="Arial" w:eastAsia="Calibri" w:hAnsi="Arial" w:cs="Arial"/>
          <w:sz w:val="10"/>
          <w:szCs w:val="10"/>
        </w:rPr>
      </w:pPr>
    </w:p>
    <w:p w14:paraId="486CA1C2" w14:textId="77777777" w:rsidR="00D3196D" w:rsidRPr="00D3196D" w:rsidRDefault="00D3196D" w:rsidP="00D3196D">
      <w:pPr>
        <w:spacing w:after="0" w:line="200" w:lineRule="exact"/>
        <w:ind w:left="1440" w:hanging="1440"/>
        <w:rPr>
          <w:rFonts w:ascii="Arial" w:eastAsia="Calibri" w:hAnsi="Arial" w:cs="Arial"/>
          <w:sz w:val="16"/>
          <w:szCs w:val="16"/>
          <w:u w:val="single"/>
        </w:rPr>
      </w:pPr>
      <w:r w:rsidRPr="00D3196D">
        <w:rPr>
          <w:rFonts w:ascii="Arial" w:eastAsia="Calibri" w:hAnsi="Arial" w:cs="Arial"/>
          <w:sz w:val="16"/>
          <w:szCs w:val="16"/>
        </w:rPr>
        <w:t>Authorized Representative</w:t>
      </w:r>
      <w:r w:rsidRPr="00D3196D">
        <w:rPr>
          <w:rFonts w:ascii="Arial" w:eastAsia="Calibri" w:hAnsi="Arial" w:cs="Arial"/>
          <w:sz w:val="16"/>
          <w:szCs w:val="16"/>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rPr>
        <w:tab/>
        <w:t>Authorized Representative</w:t>
      </w:r>
      <w:r w:rsidRPr="00D3196D">
        <w:rPr>
          <w:rFonts w:ascii="Arial" w:eastAsia="Calibri" w:hAnsi="Arial" w:cs="Arial"/>
          <w:sz w:val="16"/>
          <w:szCs w:val="16"/>
        </w:rPr>
        <w:tab/>
      </w:r>
      <w:r w:rsidRPr="00D3196D">
        <w:rPr>
          <w:rFonts w:ascii="Arial" w:eastAsia="Calibri" w:hAnsi="Arial" w:cs="Arial"/>
          <w:b/>
          <w:sz w:val="16"/>
          <w:szCs w:val="16"/>
          <w:u w:val="single"/>
        </w:rPr>
        <w:t xml:space="preserve"> </w:t>
      </w:r>
      <w:r w:rsidRPr="00D3196D">
        <w:rPr>
          <w:rFonts w:ascii="Arial" w:eastAsia="Calibri" w:hAnsi="Arial" w:cs="Arial"/>
          <w:b/>
          <w:sz w:val="16"/>
          <w:szCs w:val="16"/>
          <w:u w:val="single"/>
        </w:rPr>
        <w:tab/>
      </w:r>
      <w:r w:rsidRPr="00D3196D">
        <w:rPr>
          <w:rFonts w:ascii="Arial" w:eastAsia="Calibri" w:hAnsi="Arial" w:cs="Arial"/>
          <w:b/>
          <w:sz w:val="16"/>
          <w:szCs w:val="16"/>
          <w:u w:val="single"/>
        </w:rPr>
        <w:tab/>
      </w:r>
      <w:r w:rsidRPr="00D3196D">
        <w:rPr>
          <w:rFonts w:ascii="Arial" w:eastAsia="Calibri" w:hAnsi="Arial" w:cs="Arial"/>
          <w:sz w:val="16"/>
          <w:szCs w:val="16"/>
          <w:u w:val="single"/>
        </w:rPr>
        <w:tab/>
      </w:r>
    </w:p>
    <w:p w14:paraId="0A867755" w14:textId="77777777" w:rsidR="00D3196D" w:rsidRPr="00D3196D" w:rsidRDefault="00D3196D" w:rsidP="00D3196D">
      <w:pPr>
        <w:spacing w:after="0" w:line="200" w:lineRule="exact"/>
        <w:rPr>
          <w:rFonts w:ascii="Arial" w:eastAsia="Calibri" w:hAnsi="Arial" w:cs="Arial"/>
          <w:sz w:val="16"/>
          <w:szCs w:val="16"/>
        </w:rPr>
      </w:pPr>
    </w:p>
    <w:p w14:paraId="639CA1E9" w14:textId="45AFEB1C" w:rsidR="00D3196D" w:rsidRPr="00D3196D" w:rsidRDefault="00D3196D" w:rsidP="00D3196D">
      <w:pPr>
        <w:spacing w:after="0" w:line="200" w:lineRule="exact"/>
        <w:rPr>
          <w:rFonts w:ascii="Arial" w:eastAsia="Calibri" w:hAnsi="Arial" w:cs="Arial"/>
          <w:sz w:val="16"/>
          <w:szCs w:val="16"/>
          <w:u w:val="single"/>
        </w:rPr>
      </w:pPr>
      <w:r w:rsidRPr="00D3196D">
        <w:rPr>
          <w:rFonts w:ascii="Arial" w:eastAsia="Calibri" w:hAnsi="Arial" w:cs="Arial"/>
          <w:sz w:val="16"/>
          <w:szCs w:val="16"/>
        </w:rPr>
        <w:t>Authorized Representative</w:t>
      </w:r>
      <w:r w:rsidRPr="00D3196D">
        <w:rPr>
          <w:rFonts w:ascii="Arial" w:eastAsia="Calibri" w:hAnsi="Arial" w:cs="Arial"/>
          <w:sz w:val="16"/>
          <w:szCs w:val="16"/>
        </w:rPr>
        <w:tab/>
      </w:r>
      <w:r w:rsidR="00DF46DC" w:rsidRPr="00DF46DC">
        <w:rPr>
          <w:rFonts w:ascii="Arial" w:eastAsia="Calibri" w:hAnsi="Arial" w:cs="Arial"/>
          <w:sz w:val="16"/>
          <w:szCs w:val="16"/>
          <w:u w:val="single"/>
        </w:rPr>
        <w:t>Daniel D. Skwire</w:t>
      </w:r>
      <w:r w:rsidRPr="00DF46DC">
        <w:rPr>
          <w:rFonts w:ascii="Arial" w:eastAsia="Calibri" w:hAnsi="Arial" w:cs="Arial"/>
          <w:sz w:val="16"/>
          <w:szCs w:val="16"/>
          <w:u w:val="single"/>
        </w:rPr>
        <w:tab/>
      </w:r>
      <w:r w:rsidR="00DF46DC">
        <w:rPr>
          <w:rFonts w:ascii="Arial" w:eastAsia="Calibri" w:hAnsi="Arial" w:cs="Arial"/>
          <w:sz w:val="16"/>
          <w:szCs w:val="16"/>
          <w:u w:val="single"/>
        </w:rPr>
        <w:tab/>
      </w:r>
      <w:r w:rsidR="00DF46DC">
        <w:rPr>
          <w:rFonts w:ascii="Arial" w:eastAsia="Calibri" w:hAnsi="Arial" w:cs="Arial"/>
          <w:sz w:val="16"/>
          <w:szCs w:val="16"/>
          <w:u w:val="single"/>
        </w:rPr>
        <w:tab/>
      </w:r>
      <w:r w:rsidR="00DF46DC">
        <w:rPr>
          <w:rFonts w:ascii="Arial" w:eastAsia="Calibri" w:hAnsi="Arial" w:cs="Arial"/>
          <w:sz w:val="16"/>
          <w:szCs w:val="16"/>
        </w:rPr>
        <w:tab/>
      </w:r>
      <w:r w:rsidRPr="00D3196D">
        <w:rPr>
          <w:rFonts w:ascii="Arial" w:eastAsia="Calibri" w:hAnsi="Arial" w:cs="Arial"/>
          <w:sz w:val="16"/>
          <w:szCs w:val="16"/>
        </w:rPr>
        <w:t>Authorized Representative</w:t>
      </w:r>
      <w:r w:rsidRPr="00D3196D">
        <w:rPr>
          <w:rFonts w:ascii="Arial" w:eastAsia="Calibri" w:hAnsi="Arial" w:cs="Arial"/>
          <w:sz w:val="16"/>
          <w:szCs w:val="16"/>
        </w:rPr>
        <w:tab/>
      </w:r>
      <w:r w:rsidRPr="00DF46DC">
        <w:rPr>
          <w:rFonts w:ascii="Arial" w:eastAsia="Calibri" w:hAnsi="Arial" w:cs="Arial"/>
          <w:sz w:val="16"/>
          <w:szCs w:val="16"/>
          <w:u w:val="single"/>
        </w:rPr>
        <w:t>Robert J. Conlin</w:t>
      </w:r>
      <w:r w:rsidRPr="00D3196D">
        <w:rPr>
          <w:rFonts w:ascii="Arial" w:eastAsia="Calibri" w:hAnsi="Arial" w:cs="Arial"/>
          <w:sz w:val="16"/>
          <w:szCs w:val="16"/>
          <w:u w:val="single"/>
        </w:rPr>
        <w:tab/>
      </w:r>
      <w:r w:rsidR="00A640F9">
        <w:rPr>
          <w:rFonts w:ascii="Arial" w:eastAsia="Calibri" w:hAnsi="Arial" w:cs="Arial"/>
          <w:sz w:val="16"/>
          <w:szCs w:val="16"/>
          <w:u w:val="single"/>
        </w:rPr>
        <w:tab/>
      </w:r>
    </w:p>
    <w:p w14:paraId="0AFC6407" w14:textId="77777777" w:rsidR="00D3196D" w:rsidRPr="00D3196D" w:rsidRDefault="00D3196D" w:rsidP="00D3196D">
      <w:pPr>
        <w:spacing w:after="0" w:line="200" w:lineRule="exact"/>
        <w:rPr>
          <w:rFonts w:ascii="Arial" w:eastAsia="Calibri" w:hAnsi="Arial" w:cs="Arial"/>
          <w:sz w:val="10"/>
          <w:szCs w:val="10"/>
        </w:rPr>
      </w:pPr>
    </w:p>
    <w:p w14:paraId="0E8D32D5" w14:textId="38A0C450" w:rsidR="00D3196D" w:rsidRPr="00D3196D" w:rsidRDefault="00D3196D" w:rsidP="00D3196D">
      <w:pPr>
        <w:spacing w:after="0" w:line="200" w:lineRule="exact"/>
        <w:rPr>
          <w:rFonts w:ascii="Arial" w:eastAsia="Calibri" w:hAnsi="Arial" w:cs="Arial"/>
          <w:sz w:val="16"/>
          <w:szCs w:val="16"/>
          <w:u w:val="single"/>
        </w:rPr>
      </w:pPr>
      <w:r w:rsidRPr="00D3196D">
        <w:rPr>
          <w:rFonts w:ascii="Arial" w:eastAsia="Calibri" w:hAnsi="Arial" w:cs="Arial"/>
          <w:sz w:val="16"/>
          <w:szCs w:val="16"/>
        </w:rPr>
        <w:t>Date</w:t>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00A640F9" w:rsidRPr="00DF46DC">
        <w:rPr>
          <w:rFonts w:ascii="Arial" w:eastAsia="Calibri" w:hAnsi="Arial" w:cs="Arial"/>
          <w:sz w:val="16"/>
          <w:szCs w:val="16"/>
          <w:u w:val="single"/>
        </w:rPr>
        <w:t>November 27, 2018</w:t>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u w:val="single"/>
        </w:rPr>
        <w:tab/>
      </w:r>
      <w:r w:rsidRPr="00D3196D">
        <w:rPr>
          <w:rFonts w:ascii="Arial" w:eastAsia="Calibri" w:hAnsi="Arial" w:cs="Arial"/>
          <w:sz w:val="16"/>
          <w:szCs w:val="16"/>
        </w:rPr>
        <w:tab/>
        <w:t>Date</w:t>
      </w:r>
      <w:r w:rsidRPr="00D3196D">
        <w:rPr>
          <w:rFonts w:ascii="Arial" w:eastAsia="Calibri" w:hAnsi="Arial" w:cs="Arial"/>
          <w:sz w:val="16"/>
          <w:szCs w:val="16"/>
        </w:rPr>
        <w:tab/>
      </w:r>
      <w:r w:rsidRPr="00D3196D">
        <w:rPr>
          <w:rFonts w:ascii="Arial" w:eastAsia="Calibri" w:hAnsi="Arial" w:cs="Arial"/>
          <w:sz w:val="16"/>
          <w:szCs w:val="16"/>
        </w:rPr>
        <w:tab/>
      </w:r>
      <w:r w:rsidRPr="00D3196D">
        <w:rPr>
          <w:rFonts w:ascii="Arial" w:eastAsia="Calibri" w:hAnsi="Arial" w:cs="Arial"/>
          <w:sz w:val="16"/>
          <w:szCs w:val="16"/>
        </w:rPr>
        <w:tab/>
      </w:r>
      <w:r w:rsidRPr="00DF46DC">
        <w:rPr>
          <w:rFonts w:ascii="Arial" w:eastAsia="Calibri" w:hAnsi="Arial" w:cs="Arial"/>
          <w:sz w:val="16"/>
          <w:szCs w:val="16"/>
          <w:u w:val="single"/>
        </w:rPr>
        <w:t xml:space="preserve">November </w:t>
      </w:r>
      <w:r w:rsidR="00026A4B" w:rsidRPr="00DF46DC">
        <w:rPr>
          <w:rFonts w:ascii="Arial" w:eastAsia="Calibri" w:hAnsi="Arial" w:cs="Arial"/>
          <w:sz w:val="16"/>
          <w:szCs w:val="16"/>
          <w:u w:val="single"/>
        </w:rPr>
        <w:t>27</w:t>
      </w:r>
      <w:r w:rsidRPr="00DF46DC">
        <w:rPr>
          <w:rFonts w:ascii="Arial" w:eastAsia="Calibri" w:hAnsi="Arial" w:cs="Arial"/>
          <w:sz w:val="16"/>
          <w:szCs w:val="16"/>
          <w:u w:val="single"/>
        </w:rPr>
        <w:t>, 2018</w:t>
      </w:r>
      <w:r w:rsidR="00A640F9">
        <w:rPr>
          <w:rFonts w:ascii="Arial" w:eastAsia="Calibri" w:hAnsi="Arial" w:cs="Arial"/>
          <w:sz w:val="16"/>
          <w:szCs w:val="16"/>
          <w:u w:val="single"/>
        </w:rPr>
        <w:tab/>
      </w:r>
      <w:bookmarkStart w:id="4" w:name="_GoBack"/>
      <w:bookmarkEnd w:id="4"/>
      <w:r w:rsidRPr="00D3196D">
        <w:rPr>
          <w:rFonts w:ascii="Arial" w:eastAsia="Calibri" w:hAnsi="Arial" w:cs="Arial"/>
          <w:sz w:val="16"/>
          <w:szCs w:val="16"/>
          <w:u w:val="single"/>
        </w:rPr>
        <w:tab/>
      </w:r>
    </w:p>
    <w:p w14:paraId="74705A88" w14:textId="77777777" w:rsidR="00DC2366" w:rsidRDefault="00DC2366" w:rsidP="00E82B25">
      <w:pPr>
        <w:spacing w:line="240" w:lineRule="auto"/>
        <w:sectPr w:rsidR="00DC2366" w:rsidSect="00173EA2">
          <w:headerReference w:type="even" r:id="rId25"/>
          <w:headerReference w:type="default" r:id="rId26"/>
          <w:footerReference w:type="even" r:id="rId27"/>
          <w:footerReference w:type="default" r:id="rId28"/>
          <w:headerReference w:type="first" r:id="rId29"/>
          <w:footerReference w:type="first" r:id="rId30"/>
          <w:pgSz w:w="12240" w:h="15840"/>
          <w:pgMar w:top="864" w:right="864" w:bottom="720" w:left="864" w:header="720" w:footer="720" w:gutter="0"/>
          <w:cols w:space="720"/>
          <w:docGrid w:linePitch="299"/>
        </w:sectPr>
      </w:pPr>
    </w:p>
    <w:tbl>
      <w:tblPr>
        <w:tblW w:w="11160" w:type="dxa"/>
        <w:tblInd w:w="-450" w:type="dxa"/>
        <w:tblLayout w:type="fixed"/>
        <w:tblLook w:val="0000" w:firstRow="0" w:lastRow="0" w:firstColumn="0" w:lastColumn="0" w:noHBand="0" w:noVBand="0"/>
      </w:tblPr>
      <w:tblGrid>
        <w:gridCol w:w="2790"/>
        <w:gridCol w:w="270"/>
        <w:gridCol w:w="5850"/>
        <w:gridCol w:w="2250"/>
      </w:tblGrid>
      <w:tr w:rsidR="00DE5A92" w:rsidRPr="00D3196D" w14:paraId="21D17926" w14:textId="77777777" w:rsidTr="00F34377">
        <w:trPr>
          <w:trHeight w:val="1523"/>
        </w:trPr>
        <w:tc>
          <w:tcPr>
            <w:tcW w:w="2790" w:type="dxa"/>
          </w:tcPr>
          <w:p w14:paraId="453B6899" w14:textId="77777777" w:rsidR="00DE5A92" w:rsidRPr="00D3196D" w:rsidRDefault="00DE5A92" w:rsidP="00F34377">
            <w:pPr>
              <w:spacing w:after="0" w:line="240" w:lineRule="auto"/>
              <w:rPr>
                <w:rFonts w:ascii="Arial" w:eastAsia="Times New Roman" w:hAnsi="Arial" w:cs="Times New Roman"/>
                <w:sz w:val="24"/>
                <w:szCs w:val="24"/>
              </w:rPr>
            </w:pPr>
            <w:r w:rsidRPr="00D3196D">
              <w:rPr>
                <w:rFonts w:ascii="Arial" w:eastAsia="Times New Roman" w:hAnsi="Arial" w:cs="Times New Roman"/>
                <w:noProof/>
                <w:sz w:val="24"/>
                <w:szCs w:val="24"/>
              </w:rPr>
              <w:lastRenderedPageBreak/>
              <w:drawing>
                <wp:inline distT="0" distB="0" distL="0" distR="0" wp14:anchorId="7C215CE6" wp14:editId="26F5E94E">
                  <wp:extent cx="1828800" cy="1005840"/>
                  <wp:effectExtent l="0" t="0" r="0" b="3810"/>
                  <wp:docPr id="8" name="Picture 8"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14:paraId="13289EB6" w14:textId="77777777" w:rsidR="00DE5A92" w:rsidRPr="00D3196D" w:rsidRDefault="00DE5A92" w:rsidP="00F34377">
            <w:pPr>
              <w:spacing w:after="0" w:line="240" w:lineRule="auto"/>
              <w:jc w:val="center"/>
              <w:rPr>
                <w:rFonts w:ascii="Arial" w:eastAsia="Times New Roman" w:hAnsi="Arial" w:cs="Times New Roman"/>
                <w:b/>
                <w:sz w:val="24"/>
                <w:szCs w:val="24"/>
              </w:rPr>
            </w:pPr>
          </w:p>
        </w:tc>
        <w:tc>
          <w:tcPr>
            <w:tcW w:w="5850" w:type="dxa"/>
          </w:tcPr>
          <w:p w14:paraId="185D5987" w14:textId="77777777" w:rsidR="00DE5A92" w:rsidRPr="00D3196D" w:rsidRDefault="00DE5A92" w:rsidP="00F34377">
            <w:pPr>
              <w:spacing w:after="0" w:line="240" w:lineRule="auto"/>
              <w:jc w:val="center"/>
              <w:rPr>
                <w:rFonts w:ascii="Arial" w:eastAsia="Times New Roman" w:hAnsi="Arial" w:cs="Times New Roman"/>
                <w:b/>
                <w:sz w:val="24"/>
                <w:szCs w:val="24"/>
              </w:rPr>
            </w:pPr>
          </w:p>
          <w:p w14:paraId="5040465E" w14:textId="77777777" w:rsidR="00DE5A92" w:rsidRPr="00D3196D" w:rsidRDefault="00DE5A92" w:rsidP="00F34377">
            <w:pPr>
              <w:spacing w:after="0" w:line="240" w:lineRule="auto"/>
              <w:ind w:right="-108"/>
              <w:rPr>
                <w:rFonts w:ascii="Arial" w:eastAsia="Times New Roman" w:hAnsi="Arial" w:cs="Times New Roman"/>
                <w:i/>
                <w:sz w:val="24"/>
                <w:szCs w:val="24"/>
              </w:rPr>
            </w:pPr>
            <w:r w:rsidRPr="00D3196D">
              <w:rPr>
                <w:rFonts w:ascii="Arial" w:eastAsia="Times New Roman" w:hAnsi="Arial" w:cs="Times New Roman"/>
                <w:noProof/>
                <w:sz w:val="24"/>
                <w:szCs w:val="24"/>
              </w:rPr>
              <mc:AlternateContent>
                <mc:Choice Requires="wps">
                  <w:drawing>
                    <wp:inline distT="0" distB="0" distL="0" distR="0" wp14:anchorId="430411A7" wp14:editId="0E2615FA">
                      <wp:extent cx="3383280" cy="874644"/>
                      <wp:effectExtent l="0" t="0" r="7620" b="19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74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F33CC" w14:textId="77777777" w:rsidR="00DE5A92" w:rsidRPr="00186A6F" w:rsidRDefault="00DE5A92" w:rsidP="00DE5A92">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2943036F" w14:textId="77777777" w:rsidR="00DE5A92" w:rsidRPr="00186A6F" w:rsidRDefault="00DE5A92" w:rsidP="00DE5A92">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0AE78993" w14:textId="77777777" w:rsidR="00DE5A92" w:rsidRPr="00186A6F" w:rsidRDefault="00DE5A92" w:rsidP="00DE5A92">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6F95947B" w14:textId="77777777" w:rsidR="00DE5A92" w:rsidRDefault="00DE5A92" w:rsidP="00DE5A92">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wps:txbx>
                            <wps:bodyPr rot="0" vert="horz" wrap="square" lIns="91440" tIns="45720" rIns="91440" bIns="45720" anchor="t" anchorCtr="0" upright="1">
                              <a:noAutofit/>
                            </wps:bodyPr>
                          </wps:wsp>
                        </a:graphicData>
                      </a:graphic>
                    </wp:inline>
                  </w:drawing>
                </mc:Choice>
                <mc:Fallback>
                  <w:pict>
                    <v:shape w14:anchorId="430411A7" id="_x0000_s1028" type="#_x0000_t202" style="width:266.4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5f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" stroked="f">
                      <v:textbox>
                        <w:txbxContent>
                          <w:p w14:paraId="730F33CC" w14:textId="77777777" w:rsidR="00DE5A92" w:rsidRPr="00186A6F" w:rsidRDefault="00DE5A92" w:rsidP="00DE5A92">
                            <w:pPr>
                              <w:keepNext/>
                              <w:spacing w:after="0" w:line="240" w:lineRule="auto"/>
                              <w:jc w:val="center"/>
                              <w:outlineLvl w:val="1"/>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STATE OF WISCONSIN</w:t>
                            </w:r>
                          </w:p>
                          <w:p w14:paraId="2943036F" w14:textId="77777777" w:rsidR="00DE5A92" w:rsidRPr="00186A6F" w:rsidRDefault="00DE5A92" w:rsidP="00DE5A92">
                            <w:pPr>
                              <w:spacing w:after="0" w:line="240" w:lineRule="auto"/>
                              <w:jc w:val="center"/>
                              <w:rPr>
                                <w:rFonts w:ascii="Century Gothic" w:eastAsia="Times New Roman" w:hAnsi="Century Gothic" w:cs="Times New Roman"/>
                                <w:b/>
                                <w:sz w:val="28"/>
                                <w:szCs w:val="20"/>
                              </w:rPr>
                            </w:pPr>
                            <w:r w:rsidRPr="00186A6F">
                              <w:rPr>
                                <w:rFonts w:ascii="Century Gothic" w:eastAsia="Times New Roman" w:hAnsi="Century Gothic" w:cs="Times New Roman"/>
                                <w:b/>
                                <w:sz w:val="28"/>
                                <w:szCs w:val="20"/>
                              </w:rPr>
                              <w:t>Department of Employee Trust Funds</w:t>
                            </w:r>
                          </w:p>
                          <w:p w14:paraId="0AE78993" w14:textId="77777777" w:rsidR="00DE5A92" w:rsidRPr="00186A6F" w:rsidRDefault="00DE5A92" w:rsidP="00DE5A92">
                            <w:pPr>
                              <w:spacing w:after="0" w:line="240" w:lineRule="auto"/>
                              <w:jc w:val="center"/>
                              <w:rPr>
                                <w:rFonts w:ascii="Century Gothic" w:eastAsia="Times New Roman" w:hAnsi="Century Gothic" w:cs="Times New Roman"/>
                                <w:b/>
                                <w:sz w:val="18"/>
                                <w:szCs w:val="18"/>
                              </w:rPr>
                            </w:pPr>
                            <w:r w:rsidRPr="00186A6F">
                              <w:rPr>
                                <w:rFonts w:ascii="Century Gothic" w:eastAsia="Times New Roman" w:hAnsi="Century Gothic" w:cs="Times New Roman"/>
                                <w:b/>
                                <w:sz w:val="18"/>
                                <w:szCs w:val="18"/>
                              </w:rPr>
                              <w:t xml:space="preserve">Robert J. Conlin </w:t>
                            </w:r>
                          </w:p>
                          <w:p w14:paraId="6F95947B" w14:textId="77777777" w:rsidR="00DE5A92" w:rsidRDefault="00DE5A92" w:rsidP="00DE5A92">
                            <w:pPr>
                              <w:spacing w:after="0" w:line="240" w:lineRule="auto"/>
                              <w:jc w:val="center"/>
                              <w:rPr>
                                <w:rFonts w:ascii="Century Gothic" w:hAnsi="Century Gothic"/>
                                <w:b/>
                                <w:sz w:val="28"/>
                              </w:rPr>
                            </w:pPr>
                            <w:r w:rsidRPr="00186A6F">
                              <w:rPr>
                                <w:rFonts w:ascii="Century Gothic" w:eastAsia="Times New Roman" w:hAnsi="Century Gothic" w:cs="Times New Roman"/>
                                <w:sz w:val="16"/>
                                <w:szCs w:val="20"/>
                              </w:rPr>
                              <w:t>SECRETARY</w:t>
                            </w:r>
                          </w:p>
                        </w:txbxContent>
                      </v:textbox>
                      <w10:anchorlock/>
                    </v:shape>
                  </w:pict>
                </mc:Fallback>
              </mc:AlternateContent>
            </w:r>
          </w:p>
        </w:tc>
        <w:tc>
          <w:tcPr>
            <w:tcW w:w="2250" w:type="dxa"/>
            <w:tcBorders>
              <w:left w:val="single" w:sz="18" w:space="0" w:color="auto"/>
            </w:tcBorders>
          </w:tcPr>
          <w:p w14:paraId="4CD85213" w14:textId="77777777" w:rsidR="00DE5A92" w:rsidRPr="00D3196D" w:rsidRDefault="00DE5A92" w:rsidP="00F34377">
            <w:pPr>
              <w:spacing w:after="0" w:line="240" w:lineRule="auto"/>
              <w:jc w:val="right"/>
              <w:rPr>
                <w:rFonts w:ascii="Arial" w:eastAsia="Times New Roman" w:hAnsi="Arial" w:cs="Times New Roman"/>
                <w:sz w:val="24"/>
                <w:szCs w:val="24"/>
              </w:rPr>
            </w:pPr>
            <w:r w:rsidRPr="00D3196D">
              <w:rPr>
                <w:rFonts w:ascii="Arial" w:eastAsia="Times New Roman" w:hAnsi="Arial" w:cs="Times New Roman"/>
                <w:noProof/>
                <w:sz w:val="24"/>
                <w:szCs w:val="24"/>
              </w:rPr>
              <mc:AlternateContent>
                <mc:Choice Requires="wps">
                  <w:drawing>
                    <wp:inline distT="0" distB="0" distL="0" distR="0" wp14:anchorId="6625D748" wp14:editId="54C0DF97">
                      <wp:extent cx="1447800" cy="922352"/>
                      <wp:effectExtent l="0" t="0" r="0" b="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22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1D18B" w14:textId="77777777" w:rsidR="00DE5A92" w:rsidRPr="00D3196D" w:rsidRDefault="00DE5A92" w:rsidP="00DE5A9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4D708AA0" w14:textId="77777777" w:rsidR="00DE5A92" w:rsidRPr="00D3196D" w:rsidRDefault="00DE5A92" w:rsidP="00DE5A9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718300C0" w14:textId="77777777" w:rsidR="00DE5A92" w:rsidRPr="00D3196D" w:rsidRDefault="00DE5A92" w:rsidP="00DE5A92">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49C0C3C7" w14:textId="77777777" w:rsidR="00DE5A92" w:rsidRPr="00D3196D" w:rsidRDefault="00DE5A92" w:rsidP="00DE5A92">
                                  <w:pPr>
                                    <w:spacing w:after="0"/>
                                    <w:jc w:val="right"/>
                                    <w:rPr>
                                      <w:rFonts w:ascii="Arial" w:hAnsi="Arial" w:cs="Arial"/>
                                      <w:sz w:val="16"/>
                                      <w:szCs w:val="16"/>
                                    </w:rPr>
                                  </w:pPr>
                                  <w:r w:rsidRPr="00D3196D">
                                    <w:rPr>
                                      <w:rFonts w:ascii="Arial" w:hAnsi="Arial" w:cs="Arial"/>
                                      <w:sz w:val="16"/>
                                      <w:szCs w:val="16"/>
                                    </w:rPr>
                                    <w:t>Madison, WI  53707-7931</w:t>
                                  </w:r>
                                </w:p>
                                <w:p w14:paraId="03239738" w14:textId="77777777" w:rsidR="00DE5A92" w:rsidRPr="00D3196D" w:rsidRDefault="00DE5A92" w:rsidP="00DE5A92">
                                  <w:pPr>
                                    <w:spacing w:after="0"/>
                                    <w:rPr>
                                      <w:rFonts w:ascii="Arial" w:hAnsi="Arial" w:cs="Arial"/>
                                      <w:sz w:val="16"/>
                                      <w:szCs w:val="16"/>
                                    </w:rPr>
                                  </w:pPr>
                                </w:p>
                                <w:p w14:paraId="076CDE5E" w14:textId="77777777" w:rsidR="00DE5A92" w:rsidRPr="00D3196D" w:rsidRDefault="00DE5A92" w:rsidP="00DE5A92">
                                  <w:pPr>
                                    <w:jc w:val="right"/>
                                    <w:rPr>
                                      <w:rFonts w:ascii="Arial" w:hAnsi="Arial" w:cs="Arial"/>
                                      <w:sz w:val="16"/>
                                      <w:szCs w:val="16"/>
                                    </w:rPr>
                                  </w:pPr>
                                  <w:r w:rsidRPr="00D3196D">
                                    <w:rPr>
                                      <w:rFonts w:ascii="Arial" w:hAnsi="Arial" w:cs="Arial"/>
                                      <w:sz w:val="16"/>
                                      <w:szCs w:val="16"/>
                                    </w:rPr>
                                    <w:t>1-877-533-5020 (toll free)</w:t>
                                  </w:r>
                                </w:p>
                              </w:txbxContent>
                            </wps:txbx>
                            <wps:bodyPr rot="0" vert="horz" wrap="square" lIns="91440" tIns="45720" rIns="91440" bIns="45720" anchor="t" anchorCtr="0" upright="1">
                              <a:noAutofit/>
                            </wps:bodyPr>
                          </wps:wsp>
                        </a:graphicData>
                      </a:graphic>
                    </wp:inline>
                  </w:drawing>
                </mc:Choice>
                <mc:Fallback>
                  <w:pict>
                    <v:shape w14:anchorId="6625D748" id="_x0000_s1029" type="#_x0000_t202" style="width:114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mY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" stroked="f">
                      <v:textbox>
                        <w:txbxContent>
                          <w:p w14:paraId="1521D18B" w14:textId="77777777" w:rsidR="00DE5A92" w:rsidRPr="00D3196D" w:rsidRDefault="00DE5A92" w:rsidP="00DE5A9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4822 Madison Yards Way</w:t>
                            </w:r>
                          </w:p>
                          <w:p w14:paraId="4D708AA0" w14:textId="77777777" w:rsidR="00DE5A92" w:rsidRPr="00D3196D" w:rsidRDefault="00DE5A92" w:rsidP="00DE5A92">
                            <w:pPr>
                              <w:tabs>
                                <w:tab w:val="left" w:pos="672"/>
                                <w:tab w:val="left" w:pos="1152"/>
                                <w:tab w:val="left" w:pos="1632"/>
                                <w:tab w:val="left" w:pos="2112"/>
                                <w:tab w:val="right" w:pos="10080"/>
                              </w:tabs>
                              <w:spacing w:after="0" w:line="240" w:lineRule="exact"/>
                              <w:jc w:val="right"/>
                              <w:rPr>
                                <w:rFonts w:ascii="Arial" w:hAnsi="Arial" w:cs="Arial"/>
                                <w:color w:val="000000"/>
                                <w:sz w:val="16"/>
                                <w:szCs w:val="16"/>
                              </w:rPr>
                            </w:pPr>
                            <w:r w:rsidRPr="00D3196D">
                              <w:rPr>
                                <w:rFonts w:ascii="Arial" w:hAnsi="Arial" w:cs="Arial"/>
                                <w:color w:val="000000"/>
                                <w:sz w:val="16"/>
                                <w:szCs w:val="16"/>
                              </w:rPr>
                              <w:t>Madison, WI 53705-9100</w:t>
                            </w:r>
                          </w:p>
                          <w:p w14:paraId="718300C0" w14:textId="77777777" w:rsidR="00DE5A92" w:rsidRPr="00D3196D" w:rsidRDefault="00DE5A92" w:rsidP="00DE5A92">
                            <w:pPr>
                              <w:tabs>
                                <w:tab w:val="left" w:pos="672"/>
                                <w:tab w:val="left" w:pos="1152"/>
                                <w:tab w:val="left" w:pos="1632"/>
                                <w:tab w:val="left" w:pos="2112"/>
                                <w:tab w:val="right" w:pos="10080"/>
                              </w:tabs>
                              <w:spacing w:after="0" w:line="240" w:lineRule="exact"/>
                              <w:jc w:val="right"/>
                              <w:rPr>
                                <w:rFonts w:ascii="Arial" w:hAnsi="Arial" w:cs="Arial"/>
                                <w:sz w:val="16"/>
                                <w:szCs w:val="16"/>
                              </w:rPr>
                            </w:pPr>
                            <w:r w:rsidRPr="00D3196D">
                              <w:rPr>
                                <w:rFonts w:ascii="Arial" w:hAnsi="Arial" w:cs="Arial"/>
                                <w:sz w:val="16"/>
                                <w:szCs w:val="16"/>
                              </w:rPr>
                              <w:t>P. O. Box 7931</w:t>
                            </w:r>
                          </w:p>
                          <w:p w14:paraId="49C0C3C7" w14:textId="77777777" w:rsidR="00DE5A92" w:rsidRPr="00D3196D" w:rsidRDefault="00DE5A92" w:rsidP="00DE5A92">
                            <w:pPr>
                              <w:spacing w:after="0"/>
                              <w:jc w:val="right"/>
                              <w:rPr>
                                <w:rFonts w:ascii="Arial" w:hAnsi="Arial" w:cs="Arial"/>
                                <w:sz w:val="16"/>
                                <w:szCs w:val="16"/>
                              </w:rPr>
                            </w:pPr>
                            <w:r w:rsidRPr="00D3196D">
                              <w:rPr>
                                <w:rFonts w:ascii="Arial" w:hAnsi="Arial" w:cs="Arial"/>
                                <w:sz w:val="16"/>
                                <w:szCs w:val="16"/>
                              </w:rPr>
                              <w:t>Madison, WI  53707-7931</w:t>
                            </w:r>
                          </w:p>
                          <w:p w14:paraId="03239738" w14:textId="77777777" w:rsidR="00DE5A92" w:rsidRPr="00D3196D" w:rsidRDefault="00DE5A92" w:rsidP="00DE5A92">
                            <w:pPr>
                              <w:spacing w:after="0"/>
                              <w:rPr>
                                <w:rFonts w:ascii="Arial" w:hAnsi="Arial" w:cs="Arial"/>
                                <w:sz w:val="16"/>
                                <w:szCs w:val="16"/>
                              </w:rPr>
                            </w:pPr>
                          </w:p>
                          <w:p w14:paraId="076CDE5E" w14:textId="77777777" w:rsidR="00DE5A92" w:rsidRPr="00D3196D" w:rsidRDefault="00DE5A92" w:rsidP="00DE5A92">
                            <w:pPr>
                              <w:jc w:val="right"/>
                              <w:rPr>
                                <w:rFonts w:ascii="Arial" w:hAnsi="Arial" w:cs="Arial"/>
                                <w:sz w:val="16"/>
                                <w:szCs w:val="16"/>
                              </w:rPr>
                            </w:pPr>
                            <w:r w:rsidRPr="00D3196D">
                              <w:rPr>
                                <w:rFonts w:ascii="Arial" w:hAnsi="Arial" w:cs="Arial"/>
                                <w:sz w:val="16"/>
                                <w:szCs w:val="16"/>
                              </w:rPr>
                              <w:t>1-877-533-5020 (toll free)</w:t>
                            </w:r>
                          </w:p>
                        </w:txbxContent>
                      </v:textbox>
                      <w10:anchorlock/>
                    </v:shape>
                  </w:pict>
                </mc:Fallback>
              </mc:AlternateContent>
            </w:r>
          </w:p>
        </w:tc>
      </w:tr>
    </w:tbl>
    <w:p w14:paraId="6F5E05C8" w14:textId="77777777" w:rsidR="00DE5A92" w:rsidRDefault="00DE5A92" w:rsidP="00DC2366">
      <w:pPr>
        <w:spacing w:after="120" w:line="240" w:lineRule="auto"/>
        <w:ind w:left="-270" w:right="-43"/>
        <w:jc w:val="both"/>
        <w:rPr>
          <w:rFonts w:ascii="Arial" w:eastAsia="Times New Roman" w:hAnsi="Arial" w:cs="Arial"/>
          <w:sz w:val="18"/>
          <w:szCs w:val="18"/>
        </w:rPr>
      </w:pPr>
    </w:p>
    <w:p w14:paraId="1FA5A96B" w14:textId="77777777" w:rsidR="00026A4B" w:rsidRPr="00186A6F" w:rsidRDefault="00026A4B" w:rsidP="00026A4B">
      <w:pPr>
        <w:autoSpaceDE w:val="0"/>
        <w:autoSpaceDN w:val="0"/>
        <w:adjustRightInd w:val="0"/>
        <w:spacing w:after="0" w:line="240" w:lineRule="auto"/>
        <w:jc w:val="center"/>
        <w:rPr>
          <w:rFonts w:ascii="Arial" w:eastAsia="Calibri" w:hAnsi="Arial" w:cs="Arial"/>
          <w:b/>
          <w:bCs/>
          <w:color w:val="000000"/>
          <w:sz w:val="26"/>
          <w:szCs w:val="26"/>
        </w:rPr>
      </w:pPr>
      <w:r w:rsidRPr="00186A6F">
        <w:rPr>
          <w:rFonts w:ascii="Arial" w:eastAsia="Calibri" w:hAnsi="Arial" w:cs="Arial"/>
          <w:b/>
          <w:bCs/>
          <w:color w:val="000000"/>
          <w:sz w:val="26"/>
          <w:szCs w:val="26"/>
        </w:rPr>
        <w:t xml:space="preserve">ETI0034 Request for Information </w:t>
      </w:r>
    </w:p>
    <w:p w14:paraId="5C082A5B" w14:textId="77777777" w:rsidR="00026A4B" w:rsidRPr="00026A4B" w:rsidRDefault="00026A4B" w:rsidP="00026A4B">
      <w:pPr>
        <w:pStyle w:val="Caption"/>
        <w:spacing w:after="0"/>
        <w:jc w:val="center"/>
        <w:rPr>
          <w:rFonts w:ascii="Arial" w:hAnsi="Arial" w:cs="Arial"/>
          <w:b/>
          <w:bCs/>
          <w:i w:val="0"/>
          <w:color w:val="auto"/>
          <w:sz w:val="26"/>
          <w:szCs w:val="26"/>
        </w:rPr>
      </w:pPr>
      <w:r w:rsidRPr="00026A4B">
        <w:rPr>
          <w:rFonts w:ascii="Arial" w:eastAsia="Calibri" w:hAnsi="Arial" w:cs="Arial"/>
          <w:b/>
          <w:bCs/>
          <w:i w:val="0"/>
          <w:color w:val="000000"/>
          <w:sz w:val="26"/>
          <w:szCs w:val="26"/>
        </w:rPr>
        <w:t>Wisconsin Public Employer Group Life Insurance Program</w:t>
      </w:r>
      <w:r w:rsidRPr="00026A4B">
        <w:rPr>
          <w:rFonts w:ascii="Arial" w:hAnsi="Arial" w:cs="Arial"/>
          <w:b/>
          <w:bCs/>
          <w:i w:val="0"/>
          <w:color w:val="auto"/>
          <w:sz w:val="26"/>
          <w:szCs w:val="26"/>
        </w:rPr>
        <w:t xml:space="preserve"> </w:t>
      </w:r>
    </w:p>
    <w:p w14:paraId="49A36B72" w14:textId="76D81E1D" w:rsidR="00DE5A92" w:rsidRPr="00026A4B" w:rsidRDefault="00DE5A92" w:rsidP="00026A4B">
      <w:pPr>
        <w:pStyle w:val="Caption"/>
        <w:jc w:val="center"/>
        <w:rPr>
          <w:rFonts w:ascii="Arial" w:hAnsi="Arial" w:cs="Arial"/>
          <w:b/>
          <w:i w:val="0"/>
          <w:color w:val="auto"/>
          <w:sz w:val="26"/>
          <w:szCs w:val="26"/>
          <w:u w:val="single"/>
        </w:rPr>
      </w:pPr>
      <w:r w:rsidRPr="00026A4B">
        <w:rPr>
          <w:rFonts w:ascii="Arial" w:hAnsi="Arial" w:cs="Arial"/>
          <w:b/>
          <w:bCs/>
          <w:i w:val="0"/>
          <w:color w:val="auto"/>
          <w:sz w:val="26"/>
          <w:szCs w:val="26"/>
          <w:u w:val="single"/>
        </w:rPr>
        <w:t>Designation of Confidential and Proprietary Information</w:t>
      </w:r>
    </w:p>
    <w:p w14:paraId="49F7DBAA" w14:textId="0510C3B8" w:rsidR="00DC2366" w:rsidRPr="00DE5A92" w:rsidRDefault="00DC2366" w:rsidP="00623A52">
      <w:pPr>
        <w:spacing w:after="120" w:line="240" w:lineRule="auto"/>
        <w:ind w:left="-270" w:right="-43"/>
        <w:jc w:val="both"/>
        <w:rPr>
          <w:rFonts w:ascii="Arial" w:eastAsia="Times New Roman" w:hAnsi="Arial" w:cs="Arial"/>
          <w:sz w:val="16"/>
          <w:szCs w:val="16"/>
        </w:rPr>
      </w:pPr>
      <w:r w:rsidRPr="00DE5A92">
        <w:rPr>
          <w:rFonts w:ascii="Arial" w:eastAsia="Times New Roman" w:hAnsi="Arial" w:cs="Arial"/>
          <w:sz w:val="16"/>
          <w:szCs w:val="16"/>
        </w:rPr>
        <w:t xml:space="preserve">The material my company has submitted in response to </w:t>
      </w:r>
      <w:r w:rsidRPr="00DE5A92">
        <w:rPr>
          <w:rFonts w:ascii="Arial" w:eastAsia="Times New Roman" w:hAnsi="Arial" w:cs="Arial"/>
          <w:b/>
          <w:sz w:val="16"/>
          <w:szCs w:val="16"/>
        </w:rPr>
        <w:t>RFI #ETI0034</w:t>
      </w:r>
      <w:r w:rsidRPr="00DE5A92">
        <w:rPr>
          <w:rFonts w:ascii="Arial" w:eastAsia="Times New Roman" w:hAnsi="Arial" w:cs="Arial"/>
          <w:sz w:val="16"/>
          <w:szCs w:val="16"/>
        </w:rPr>
        <w:t xml:space="preserve"> includes proprietary and confidential information that qualifies as a trade secret, as provided in §19.36(5), Wis. Stats., or is otherwise material that can be kept confidential under the Wisconsin </w:t>
      </w:r>
      <w:r w:rsidR="000B26A9" w:rsidRPr="00DE5A92">
        <w:rPr>
          <w:rFonts w:ascii="Arial" w:eastAsia="Times New Roman" w:hAnsi="Arial" w:cs="Arial"/>
          <w:sz w:val="16"/>
          <w:szCs w:val="16"/>
        </w:rPr>
        <w:t xml:space="preserve">Public </w:t>
      </w:r>
      <w:r w:rsidRPr="00DE5A92">
        <w:rPr>
          <w:rFonts w:ascii="Arial" w:eastAsia="Times New Roman" w:hAnsi="Arial" w:cs="Arial"/>
          <w:sz w:val="16"/>
          <w:szCs w:val="16"/>
        </w:rPr>
        <w:t xml:space="preserve">Records Law. As such, my company requests that certain pages of our </w:t>
      </w:r>
      <w:r w:rsidR="00173EA2" w:rsidRPr="00DE5A92">
        <w:rPr>
          <w:rFonts w:ascii="Arial" w:eastAsia="Times New Roman" w:hAnsi="Arial" w:cs="Arial"/>
          <w:sz w:val="16"/>
          <w:szCs w:val="16"/>
        </w:rPr>
        <w:t>response</w:t>
      </w:r>
      <w:r w:rsidRPr="00DE5A92">
        <w:rPr>
          <w:rFonts w:ascii="Arial" w:eastAsia="Times New Roman" w:hAnsi="Arial" w:cs="Arial"/>
          <w:sz w:val="16"/>
          <w:szCs w:val="16"/>
        </w:rPr>
        <w:t xml:space="preserve">, as indicated below, be treated as confidential material and not be released without our written approval. I understand other information cannot be kept confidential unless it is a trade secret. </w:t>
      </w:r>
    </w:p>
    <w:p w14:paraId="44B2E30C" w14:textId="6D76AF7C" w:rsidR="00DC2366" w:rsidRPr="00DE5A92" w:rsidRDefault="00DC2366" w:rsidP="00623A52">
      <w:pPr>
        <w:spacing w:after="80" w:line="240" w:lineRule="auto"/>
        <w:ind w:left="180" w:right="234"/>
        <w:jc w:val="both"/>
        <w:rPr>
          <w:rFonts w:ascii="Arial" w:eastAsia="Times New Roman" w:hAnsi="Arial" w:cs="Arial"/>
          <w:sz w:val="16"/>
          <w:szCs w:val="16"/>
        </w:rPr>
      </w:pPr>
      <w:r w:rsidRPr="00DE5A92">
        <w:rPr>
          <w:rFonts w:ascii="Arial" w:eastAsia="Times New Roman" w:hAnsi="Arial" w:cs="Arial"/>
          <w:sz w:val="16"/>
          <w:szCs w:val="16"/>
        </w:rPr>
        <w:t>Trade secret is defined in §134.90(1)(c), Wis. Stats. as follows: “Trade secret” means information, including a formula, pattern, compilation, program, device, method, technique or process to which all the following apply:</w:t>
      </w:r>
    </w:p>
    <w:p w14:paraId="1DBD187B" w14:textId="77777777" w:rsidR="00DC2366" w:rsidRPr="00DE5A92" w:rsidRDefault="00DC2366" w:rsidP="00623A52">
      <w:pPr>
        <w:numPr>
          <w:ilvl w:val="0"/>
          <w:numId w:val="28"/>
        </w:numPr>
        <w:spacing w:after="80" w:line="240" w:lineRule="auto"/>
        <w:ind w:left="540" w:right="234"/>
        <w:jc w:val="both"/>
        <w:rPr>
          <w:rFonts w:ascii="Arial" w:eastAsia="Times New Roman" w:hAnsi="Arial" w:cs="Arial"/>
          <w:sz w:val="16"/>
          <w:szCs w:val="16"/>
        </w:rPr>
      </w:pPr>
      <w:r w:rsidRPr="00DE5A92">
        <w:rPr>
          <w:rFonts w:ascii="Arial" w:eastAsia="Times New Roman" w:hAnsi="Arial" w:cs="Arial"/>
          <w:sz w:val="16"/>
          <w:szCs w:val="16"/>
        </w:rPr>
        <w:t>The information derives independent economic value, actual or potential, from not being generally known to, and not being readily ascertainable by proper means by, other persons who can obtain economic value from its disclosure or use.</w:t>
      </w:r>
    </w:p>
    <w:p w14:paraId="7A60E758" w14:textId="77777777" w:rsidR="00DC2366" w:rsidRPr="00DE5A92" w:rsidRDefault="00DC2366" w:rsidP="00623A52">
      <w:pPr>
        <w:numPr>
          <w:ilvl w:val="0"/>
          <w:numId w:val="28"/>
        </w:numPr>
        <w:spacing w:after="80" w:line="240" w:lineRule="auto"/>
        <w:ind w:left="540" w:right="234"/>
        <w:jc w:val="both"/>
        <w:rPr>
          <w:rFonts w:ascii="Arial" w:eastAsia="Times New Roman" w:hAnsi="Arial" w:cs="Arial"/>
          <w:sz w:val="16"/>
          <w:szCs w:val="16"/>
        </w:rPr>
      </w:pPr>
      <w:r w:rsidRPr="00DE5A92">
        <w:rPr>
          <w:rFonts w:ascii="Arial" w:eastAsia="Times New Roman" w:hAnsi="Arial" w:cs="Arial"/>
          <w:sz w:val="16"/>
          <w:szCs w:val="16"/>
        </w:rPr>
        <w:t xml:space="preserve">The information is the subject of efforts to maintain its secrecy that are reasonable under the circumstances. </w:t>
      </w:r>
    </w:p>
    <w:p w14:paraId="4EEFE8F9" w14:textId="7670DE8A" w:rsidR="00DC2366" w:rsidRPr="00DE5A92" w:rsidRDefault="00DC2366" w:rsidP="00623A52">
      <w:pPr>
        <w:spacing w:after="120" w:line="240" w:lineRule="auto"/>
        <w:ind w:left="-270"/>
        <w:jc w:val="both"/>
        <w:rPr>
          <w:rFonts w:ascii="Arial" w:eastAsia="Times New Roman" w:hAnsi="Arial" w:cs="Arial"/>
          <w:b/>
          <w:sz w:val="16"/>
          <w:szCs w:val="16"/>
        </w:rPr>
      </w:pPr>
      <w:r w:rsidRPr="00DE5A92">
        <w:rPr>
          <w:rFonts w:ascii="Arial" w:eastAsia="Times New Roman" w:hAnsi="Arial" w:cs="Arial"/>
          <w:sz w:val="16"/>
          <w:szCs w:val="16"/>
        </w:rPr>
        <w:t xml:space="preserve">Failure to include this form with your </w:t>
      </w:r>
      <w:r w:rsidR="00173EA2" w:rsidRPr="00DE5A92">
        <w:rPr>
          <w:rFonts w:ascii="Arial" w:eastAsia="Times New Roman" w:hAnsi="Arial" w:cs="Arial"/>
          <w:sz w:val="16"/>
          <w:szCs w:val="16"/>
        </w:rPr>
        <w:t xml:space="preserve">response </w:t>
      </w:r>
      <w:r w:rsidRPr="00DE5A92">
        <w:rPr>
          <w:rFonts w:ascii="Arial" w:eastAsia="Times New Roman" w:hAnsi="Arial" w:cs="Arial"/>
          <w:sz w:val="16"/>
          <w:szCs w:val="16"/>
        </w:rPr>
        <w:t xml:space="preserve">may mean that all information provided as part of your </w:t>
      </w:r>
      <w:r w:rsidR="00173EA2" w:rsidRPr="00DE5A92">
        <w:rPr>
          <w:rFonts w:ascii="Arial" w:eastAsia="Times New Roman" w:hAnsi="Arial" w:cs="Arial"/>
          <w:sz w:val="16"/>
          <w:szCs w:val="16"/>
        </w:rPr>
        <w:t xml:space="preserve">response </w:t>
      </w:r>
      <w:r w:rsidRPr="00DE5A92">
        <w:rPr>
          <w:rFonts w:ascii="Arial" w:eastAsia="Times New Roman" w:hAnsi="Arial" w:cs="Arial"/>
          <w:sz w:val="16"/>
          <w:szCs w:val="16"/>
        </w:rPr>
        <w:t>will be open to examination and copying. The state of Wisconsin</w:t>
      </w:r>
      <w:r w:rsidR="00657979" w:rsidRPr="00DE5A92">
        <w:rPr>
          <w:rFonts w:ascii="Arial" w:eastAsia="Times New Roman" w:hAnsi="Arial" w:cs="Arial"/>
          <w:sz w:val="16"/>
          <w:szCs w:val="16"/>
        </w:rPr>
        <w:t xml:space="preserve"> (State)</w:t>
      </w:r>
      <w:r w:rsidRPr="00DE5A92">
        <w:rPr>
          <w:rFonts w:ascii="Arial" w:eastAsia="Times New Roman" w:hAnsi="Arial" w:cs="Arial"/>
          <w:sz w:val="16"/>
          <w:szCs w:val="16"/>
        </w:rPr>
        <w:t xml:space="preserve"> will consider other markings of confidentiality in your </w:t>
      </w:r>
      <w:r w:rsidR="00173EA2" w:rsidRPr="00DE5A92">
        <w:rPr>
          <w:rFonts w:ascii="Arial" w:eastAsia="Times New Roman" w:hAnsi="Arial" w:cs="Arial"/>
          <w:sz w:val="16"/>
          <w:szCs w:val="16"/>
        </w:rPr>
        <w:t xml:space="preserve">response </w:t>
      </w:r>
      <w:r w:rsidRPr="00DE5A92">
        <w:rPr>
          <w:rFonts w:ascii="Arial" w:eastAsia="Times New Roman" w:hAnsi="Arial" w:cs="Arial"/>
          <w:sz w:val="16"/>
          <w:szCs w:val="16"/>
        </w:rPr>
        <w:t xml:space="preserve">to be insufficient. </w:t>
      </w:r>
      <w:bookmarkStart w:id="5" w:name="_Hlk513120215"/>
      <w:r w:rsidRPr="00DE5A92">
        <w:rPr>
          <w:rFonts w:ascii="Arial" w:eastAsia="Times New Roman" w:hAnsi="Arial" w:cs="Arial"/>
          <w:b/>
          <w:sz w:val="16"/>
          <w:szCs w:val="16"/>
        </w:rPr>
        <w:t xml:space="preserve">If you are not including any confidential or proprietary materials with your </w:t>
      </w:r>
      <w:r w:rsidR="00173EA2" w:rsidRPr="00DE5A92">
        <w:rPr>
          <w:rFonts w:ascii="Arial" w:eastAsia="Times New Roman" w:hAnsi="Arial" w:cs="Arial"/>
          <w:b/>
          <w:sz w:val="16"/>
          <w:szCs w:val="16"/>
        </w:rPr>
        <w:t>response</w:t>
      </w:r>
      <w:r w:rsidRPr="00DE5A92">
        <w:rPr>
          <w:rFonts w:ascii="Arial" w:eastAsia="Times New Roman" w:hAnsi="Arial" w:cs="Arial"/>
          <w:b/>
          <w:sz w:val="16"/>
          <w:szCs w:val="16"/>
        </w:rPr>
        <w:t>, please write “none” in the first row below</w:t>
      </w:r>
      <w:r w:rsidR="00173EA2" w:rsidRPr="00DE5A92">
        <w:rPr>
          <w:rFonts w:ascii="Arial" w:eastAsia="Times New Roman" w:hAnsi="Arial" w:cs="Arial"/>
          <w:b/>
          <w:sz w:val="16"/>
          <w:szCs w:val="16"/>
        </w:rPr>
        <w:t xml:space="preserve"> and submit this form with your response</w:t>
      </w:r>
      <w:r w:rsidRPr="00DE5A92">
        <w:rPr>
          <w:rFonts w:ascii="Arial" w:eastAsia="Times New Roman" w:hAnsi="Arial" w:cs="Arial"/>
          <w:b/>
          <w:sz w:val="16"/>
          <w:szCs w:val="16"/>
        </w:rPr>
        <w:t>.</w:t>
      </w:r>
    </w:p>
    <w:bookmarkEnd w:id="5"/>
    <w:p w14:paraId="64C969E7" w14:textId="43F6275A" w:rsidR="00DC2366" w:rsidRPr="00DE5A92" w:rsidRDefault="00DC2366" w:rsidP="00DC2366">
      <w:pPr>
        <w:spacing w:after="80" w:line="240" w:lineRule="auto"/>
        <w:ind w:left="-274" w:right="-634"/>
        <w:rPr>
          <w:rFonts w:ascii="Arial" w:eastAsia="Times New Roman" w:hAnsi="Arial" w:cs="Arial"/>
          <w:b/>
          <w:sz w:val="16"/>
          <w:szCs w:val="16"/>
        </w:rPr>
      </w:pPr>
      <w:r w:rsidRPr="00DE5A92">
        <w:rPr>
          <w:rFonts w:ascii="Arial" w:eastAsia="Times New Roman" w:hAnsi="Arial" w:cs="Arial"/>
          <w:b/>
          <w:sz w:val="16"/>
          <w:szCs w:val="16"/>
        </w:rPr>
        <w:t xml:space="preserve">My company requests the following documents/sections/pages </w:t>
      </w:r>
      <w:r w:rsidR="00173EA2" w:rsidRPr="00DE5A92">
        <w:rPr>
          <w:rFonts w:ascii="Arial" w:eastAsia="Times New Roman" w:hAnsi="Arial" w:cs="Arial"/>
          <w:b/>
          <w:sz w:val="16"/>
          <w:szCs w:val="16"/>
        </w:rPr>
        <w:t xml:space="preserve">of our response </w:t>
      </w:r>
      <w:r w:rsidRPr="00DE5A92">
        <w:rPr>
          <w:rFonts w:ascii="Arial" w:eastAsia="Times New Roman" w:hAnsi="Arial" w:cs="Arial"/>
          <w:b/>
          <w:sz w:val="16"/>
          <w:szCs w:val="16"/>
        </w:rPr>
        <w:t>not be released:</w:t>
      </w:r>
    </w:p>
    <w:tbl>
      <w:tblPr>
        <w:tblStyle w:val="TableGrid1"/>
        <w:tblW w:w="0" w:type="auto"/>
        <w:tblInd w:w="-180" w:type="dxa"/>
        <w:tblLook w:val="04A0" w:firstRow="1" w:lastRow="0" w:firstColumn="1" w:lastColumn="0" w:noHBand="0" w:noVBand="1"/>
      </w:tblPr>
      <w:tblGrid>
        <w:gridCol w:w="4855"/>
        <w:gridCol w:w="1080"/>
        <w:gridCol w:w="4459"/>
      </w:tblGrid>
      <w:tr w:rsidR="00DC2366" w:rsidRPr="00DC2366" w14:paraId="1EE8F96B" w14:textId="77777777" w:rsidTr="00173EA2">
        <w:trPr>
          <w:trHeight w:val="288"/>
        </w:trPr>
        <w:tc>
          <w:tcPr>
            <w:tcW w:w="4855" w:type="dxa"/>
          </w:tcPr>
          <w:p w14:paraId="1DF0ADC5" w14:textId="19F731BE" w:rsidR="00DC2366" w:rsidRPr="00DC2366" w:rsidRDefault="00E8181F" w:rsidP="00DC2366">
            <w:pPr>
              <w:ind w:left="-120" w:right="-105"/>
              <w:jc w:val="center"/>
              <w:rPr>
                <w:rFonts w:ascii="Arial" w:eastAsia="Times New Roman" w:hAnsi="Arial" w:cs="Arial"/>
                <w:b/>
                <w:sz w:val="18"/>
                <w:szCs w:val="18"/>
              </w:rPr>
            </w:pPr>
            <w:r>
              <w:rPr>
                <w:rFonts w:ascii="Arial" w:eastAsia="Times New Roman" w:hAnsi="Arial" w:cs="Arial"/>
                <w:b/>
                <w:sz w:val="18"/>
                <w:szCs w:val="18"/>
              </w:rPr>
              <w:t>Response</w:t>
            </w:r>
            <w:r w:rsidRPr="00DC2366">
              <w:rPr>
                <w:rFonts w:ascii="Arial" w:eastAsia="Times New Roman" w:hAnsi="Arial" w:cs="Arial"/>
                <w:b/>
                <w:sz w:val="18"/>
                <w:szCs w:val="18"/>
              </w:rPr>
              <w:t xml:space="preserve"> </w:t>
            </w:r>
            <w:r w:rsidR="00DC2366" w:rsidRPr="00DC2366">
              <w:rPr>
                <w:rFonts w:ascii="Arial" w:eastAsia="Times New Roman" w:hAnsi="Arial" w:cs="Arial"/>
                <w:b/>
                <w:sz w:val="18"/>
                <w:szCs w:val="18"/>
              </w:rPr>
              <w:t>Section/Attachment Name</w:t>
            </w:r>
          </w:p>
        </w:tc>
        <w:tc>
          <w:tcPr>
            <w:tcW w:w="1080" w:type="dxa"/>
          </w:tcPr>
          <w:p w14:paraId="354712CB" w14:textId="77777777" w:rsidR="00DC2366" w:rsidRPr="00DC2366" w:rsidRDefault="00DC2366" w:rsidP="00DC2366">
            <w:pPr>
              <w:ind w:left="-104" w:right="-105"/>
              <w:jc w:val="center"/>
              <w:rPr>
                <w:rFonts w:ascii="Arial" w:eastAsia="Times New Roman" w:hAnsi="Arial" w:cs="Arial"/>
                <w:b/>
                <w:sz w:val="18"/>
                <w:szCs w:val="18"/>
              </w:rPr>
            </w:pPr>
            <w:r w:rsidRPr="00DC2366">
              <w:rPr>
                <w:rFonts w:ascii="Arial" w:eastAsia="Times New Roman" w:hAnsi="Arial" w:cs="Arial"/>
                <w:b/>
                <w:sz w:val="18"/>
                <w:szCs w:val="18"/>
              </w:rPr>
              <w:t>Page #</w:t>
            </w:r>
          </w:p>
        </w:tc>
        <w:tc>
          <w:tcPr>
            <w:tcW w:w="4459" w:type="dxa"/>
          </w:tcPr>
          <w:p w14:paraId="02A8C061" w14:textId="77777777" w:rsidR="00DC2366" w:rsidRPr="00DC2366" w:rsidRDefault="00DC2366" w:rsidP="00DC2366">
            <w:pPr>
              <w:ind w:left="-14" w:right="-59"/>
              <w:jc w:val="center"/>
              <w:rPr>
                <w:rFonts w:ascii="Arial" w:eastAsia="Times New Roman" w:hAnsi="Arial" w:cs="Arial"/>
                <w:b/>
                <w:sz w:val="18"/>
                <w:szCs w:val="18"/>
              </w:rPr>
            </w:pPr>
            <w:r w:rsidRPr="00DC2366">
              <w:rPr>
                <w:rFonts w:ascii="Arial" w:eastAsia="Times New Roman" w:hAnsi="Arial" w:cs="Arial"/>
                <w:b/>
                <w:sz w:val="18"/>
                <w:szCs w:val="18"/>
              </w:rPr>
              <w:t>Topic</w:t>
            </w:r>
          </w:p>
        </w:tc>
      </w:tr>
      <w:tr w:rsidR="00DC2366" w:rsidRPr="00DC2366" w14:paraId="4F64394C" w14:textId="77777777" w:rsidTr="00173EA2">
        <w:trPr>
          <w:trHeight w:val="431"/>
        </w:trPr>
        <w:sdt>
          <w:sdtPr>
            <w:rPr>
              <w:rFonts w:ascii="Arial" w:eastAsia="Times New Roman" w:hAnsi="Arial" w:cs="Arial"/>
              <w:sz w:val="18"/>
              <w:szCs w:val="18"/>
            </w:rPr>
            <w:id w:val="792251093"/>
            <w:placeholder>
              <w:docPart w:val="A9B651CF95F34FF19B8B3157D315A025"/>
            </w:placeholder>
            <w:showingPlcHdr/>
            <w:text/>
          </w:sdtPr>
          <w:sdtContent>
            <w:tc>
              <w:tcPr>
                <w:tcW w:w="4855" w:type="dxa"/>
                <w:vAlign w:val="center"/>
              </w:tcPr>
              <w:p w14:paraId="6AB54FD8"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482895093"/>
            <w:placeholder>
              <w:docPart w:val="943794D61B214228AFC7A5A7166CE3C0"/>
            </w:placeholder>
            <w:showingPlcHdr/>
            <w:text/>
          </w:sdtPr>
          <w:sdtContent>
            <w:tc>
              <w:tcPr>
                <w:tcW w:w="1080" w:type="dxa"/>
                <w:vAlign w:val="center"/>
              </w:tcPr>
              <w:p w14:paraId="48C4F75F"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358316710"/>
            <w:placeholder>
              <w:docPart w:val="62E3FBFBFEF849ED94B13C713AE13196"/>
            </w:placeholder>
            <w:showingPlcHdr/>
            <w:text/>
          </w:sdtPr>
          <w:sdtContent>
            <w:tc>
              <w:tcPr>
                <w:tcW w:w="4459" w:type="dxa"/>
                <w:vAlign w:val="center"/>
              </w:tcPr>
              <w:p w14:paraId="4752D28D"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r w:rsidR="00DC2366" w:rsidRPr="00DC2366" w14:paraId="62560BD4" w14:textId="77777777" w:rsidTr="00173EA2">
        <w:trPr>
          <w:trHeight w:val="431"/>
        </w:trPr>
        <w:sdt>
          <w:sdtPr>
            <w:rPr>
              <w:rFonts w:ascii="Arial" w:eastAsia="Times New Roman" w:hAnsi="Arial" w:cs="Arial"/>
              <w:sz w:val="18"/>
              <w:szCs w:val="18"/>
            </w:rPr>
            <w:id w:val="-1623068688"/>
            <w:placeholder>
              <w:docPart w:val="E0F80AF3776C4C1998314C955B2B3388"/>
            </w:placeholder>
            <w:showingPlcHdr/>
            <w:text/>
          </w:sdtPr>
          <w:sdtContent>
            <w:tc>
              <w:tcPr>
                <w:tcW w:w="4855" w:type="dxa"/>
                <w:vAlign w:val="center"/>
              </w:tcPr>
              <w:p w14:paraId="52F6FCCA"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981196090"/>
            <w:placeholder>
              <w:docPart w:val="398072A25CC84B1880DB4BD40D4972E9"/>
            </w:placeholder>
            <w:showingPlcHdr/>
            <w:text/>
          </w:sdtPr>
          <w:sdtContent>
            <w:tc>
              <w:tcPr>
                <w:tcW w:w="1080" w:type="dxa"/>
                <w:vAlign w:val="center"/>
              </w:tcPr>
              <w:p w14:paraId="684CA59A"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512185812"/>
            <w:placeholder>
              <w:docPart w:val="398072A25CC84B1880DB4BD40D4972E9"/>
            </w:placeholder>
            <w:showingPlcHdr/>
            <w:text/>
          </w:sdtPr>
          <w:sdtContent>
            <w:tc>
              <w:tcPr>
                <w:tcW w:w="4459" w:type="dxa"/>
                <w:vAlign w:val="center"/>
              </w:tcPr>
              <w:p w14:paraId="5F79E514"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r w:rsidR="00DC2366" w:rsidRPr="00DC2366" w14:paraId="77F6C539" w14:textId="77777777" w:rsidTr="00173EA2">
        <w:trPr>
          <w:trHeight w:val="431"/>
        </w:trPr>
        <w:sdt>
          <w:sdtPr>
            <w:rPr>
              <w:rFonts w:ascii="Arial" w:eastAsia="Times New Roman" w:hAnsi="Arial" w:cs="Arial"/>
              <w:sz w:val="18"/>
              <w:szCs w:val="18"/>
            </w:rPr>
            <w:id w:val="-1948302962"/>
            <w:placeholder>
              <w:docPart w:val="7CDFE01C6DFC4E82BAA8CD7129F390B0"/>
            </w:placeholder>
            <w:showingPlcHdr/>
            <w:text/>
          </w:sdtPr>
          <w:sdtContent>
            <w:tc>
              <w:tcPr>
                <w:tcW w:w="4855" w:type="dxa"/>
                <w:vAlign w:val="center"/>
              </w:tcPr>
              <w:p w14:paraId="1A109C82"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632295437"/>
            <w:placeholder>
              <w:docPart w:val="1F8D67280266418BA4F0FD20F84F44E7"/>
            </w:placeholder>
            <w:showingPlcHdr/>
            <w:text/>
          </w:sdtPr>
          <w:sdtContent>
            <w:tc>
              <w:tcPr>
                <w:tcW w:w="1080" w:type="dxa"/>
                <w:vAlign w:val="center"/>
              </w:tcPr>
              <w:p w14:paraId="0A50EE90"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48263362"/>
            <w:placeholder>
              <w:docPart w:val="1F8D67280266418BA4F0FD20F84F44E7"/>
            </w:placeholder>
            <w:showingPlcHdr/>
            <w:text/>
          </w:sdtPr>
          <w:sdtContent>
            <w:tc>
              <w:tcPr>
                <w:tcW w:w="4459" w:type="dxa"/>
                <w:vAlign w:val="center"/>
              </w:tcPr>
              <w:p w14:paraId="5DDCBACA"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r w:rsidR="00DC2366" w:rsidRPr="00DC2366" w14:paraId="45AFF6A6" w14:textId="77777777" w:rsidTr="00173EA2">
        <w:trPr>
          <w:trHeight w:val="431"/>
        </w:trPr>
        <w:sdt>
          <w:sdtPr>
            <w:rPr>
              <w:rFonts w:ascii="Arial" w:eastAsia="Times New Roman" w:hAnsi="Arial" w:cs="Arial"/>
              <w:sz w:val="18"/>
              <w:szCs w:val="18"/>
            </w:rPr>
            <w:id w:val="-949319382"/>
            <w:placeholder>
              <w:docPart w:val="CB6C3915BB8248B9BAE9F57546E6665E"/>
            </w:placeholder>
            <w:showingPlcHdr/>
            <w:text/>
          </w:sdtPr>
          <w:sdtContent>
            <w:tc>
              <w:tcPr>
                <w:tcW w:w="4855" w:type="dxa"/>
                <w:vAlign w:val="center"/>
              </w:tcPr>
              <w:p w14:paraId="50F926D9"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2067056828"/>
            <w:placeholder>
              <w:docPart w:val="41679D4799B84EACB321DD2FBE1289F3"/>
            </w:placeholder>
            <w:showingPlcHdr/>
            <w:text/>
          </w:sdtPr>
          <w:sdtContent>
            <w:tc>
              <w:tcPr>
                <w:tcW w:w="1080" w:type="dxa"/>
                <w:vAlign w:val="center"/>
              </w:tcPr>
              <w:p w14:paraId="01543884"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720169790"/>
            <w:placeholder>
              <w:docPart w:val="41679D4799B84EACB321DD2FBE1289F3"/>
            </w:placeholder>
            <w:showingPlcHdr/>
            <w:text/>
          </w:sdtPr>
          <w:sdtContent>
            <w:tc>
              <w:tcPr>
                <w:tcW w:w="4459" w:type="dxa"/>
                <w:vAlign w:val="center"/>
              </w:tcPr>
              <w:p w14:paraId="1708BFBA"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r w:rsidR="00DC2366" w:rsidRPr="00DC2366" w14:paraId="70A09FA0" w14:textId="77777777" w:rsidTr="00173EA2">
        <w:trPr>
          <w:trHeight w:val="431"/>
        </w:trPr>
        <w:sdt>
          <w:sdtPr>
            <w:rPr>
              <w:rFonts w:ascii="Arial" w:eastAsia="Times New Roman" w:hAnsi="Arial" w:cs="Arial"/>
              <w:sz w:val="18"/>
              <w:szCs w:val="18"/>
            </w:rPr>
            <w:id w:val="1903640266"/>
            <w:placeholder>
              <w:docPart w:val="674F12A56CE54AE0A4BE9FB3087D13E4"/>
            </w:placeholder>
            <w:showingPlcHdr/>
            <w:text/>
          </w:sdtPr>
          <w:sdtContent>
            <w:tc>
              <w:tcPr>
                <w:tcW w:w="4855" w:type="dxa"/>
                <w:vAlign w:val="center"/>
              </w:tcPr>
              <w:p w14:paraId="0A960680"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720642216"/>
            <w:placeholder>
              <w:docPart w:val="66321888975D490EBA8BEBCFE2C9ABD5"/>
            </w:placeholder>
            <w:showingPlcHdr/>
            <w:text/>
          </w:sdtPr>
          <w:sdtContent>
            <w:tc>
              <w:tcPr>
                <w:tcW w:w="1080" w:type="dxa"/>
                <w:vAlign w:val="center"/>
              </w:tcPr>
              <w:p w14:paraId="38842388"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524673060"/>
            <w:placeholder>
              <w:docPart w:val="66321888975D490EBA8BEBCFE2C9ABD5"/>
            </w:placeholder>
            <w:showingPlcHdr/>
            <w:text/>
          </w:sdtPr>
          <w:sdtContent>
            <w:tc>
              <w:tcPr>
                <w:tcW w:w="4459" w:type="dxa"/>
                <w:vAlign w:val="center"/>
              </w:tcPr>
              <w:p w14:paraId="4053F9BD"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r w:rsidR="00DC2366" w:rsidRPr="00DC2366" w14:paraId="6D0409DC" w14:textId="77777777" w:rsidTr="00173EA2">
        <w:trPr>
          <w:trHeight w:val="431"/>
        </w:trPr>
        <w:sdt>
          <w:sdtPr>
            <w:rPr>
              <w:rFonts w:ascii="Arial" w:eastAsia="Times New Roman" w:hAnsi="Arial" w:cs="Arial"/>
              <w:sz w:val="18"/>
              <w:szCs w:val="18"/>
            </w:rPr>
            <w:id w:val="-911388583"/>
            <w:placeholder>
              <w:docPart w:val="1DB4B57FB37D4F5C97864A9F3B196CD0"/>
            </w:placeholder>
            <w:showingPlcHdr/>
            <w:text/>
          </w:sdtPr>
          <w:sdtContent>
            <w:tc>
              <w:tcPr>
                <w:tcW w:w="4855" w:type="dxa"/>
                <w:vAlign w:val="center"/>
              </w:tcPr>
              <w:p w14:paraId="5D18A067"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902527388"/>
            <w:placeholder>
              <w:docPart w:val="7F7A9869EDAD4CCA869667A632544800"/>
            </w:placeholder>
            <w:showingPlcHdr/>
            <w:text/>
          </w:sdtPr>
          <w:sdtContent>
            <w:tc>
              <w:tcPr>
                <w:tcW w:w="1080" w:type="dxa"/>
                <w:vAlign w:val="center"/>
              </w:tcPr>
              <w:p w14:paraId="14CE832F"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368728892"/>
            <w:placeholder>
              <w:docPart w:val="7F7A9869EDAD4CCA869667A632544800"/>
            </w:placeholder>
            <w:showingPlcHdr/>
            <w:text/>
          </w:sdtPr>
          <w:sdtContent>
            <w:tc>
              <w:tcPr>
                <w:tcW w:w="4459" w:type="dxa"/>
                <w:vAlign w:val="center"/>
              </w:tcPr>
              <w:p w14:paraId="518B6DE7"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r w:rsidR="00DC2366" w:rsidRPr="00DC2366" w14:paraId="676378EA" w14:textId="77777777" w:rsidTr="00173EA2">
        <w:trPr>
          <w:trHeight w:val="431"/>
        </w:trPr>
        <w:sdt>
          <w:sdtPr>
            <w:rPr>
              <w:rFonts w:ascii="Arial" w:eastAsia="Times New Roman" w:hAnsi="Arial" w:cs="Arial"/>
              <w:sz w:val="18"/>
              <w:szCs w:val="18"/>
            </w:rPr>
            <w:id w:val="1867329423"/>
            <w:placeholder>
              <w:docPart w:val="57C73F7305C447078A50A8889B7A3B6A"/>
            </w:placeholder>
            <w:showingPlcHdr/>
            <w:text/>
          </w:sdtPr>
          <w:sdtContent>
            <w:tc>
              <w:tcPr>
                <w:tcW w:w="4855" w:type="dxa"/>
                <w:vAlign w:val="center"/>
              </w:tcPr>
              <w:p w14:paraId="4EFB400C" w14:textId="77777777" w:rsidR="00DC2366" w:rsidRPr="00DC2366" w:rsidRDefault="00DC2366" w:rsidP="00DC2366">
                <w:pPr>
                  <w:ind w:right="-634"/>
                  <w:rPr>
                    <w:rFonts w:ascii="Arial" w:eastAsia="Times New Roman" w:hAnsi="Arial" w:cs="Arial"/>
                    <w:sz w:val="18"/>
                    <w:szCs w:val="18"/>
                  </w:rPr>
                </w:pPr>
                <w:r w:rsidRPr="00DC2366">
                  <w:rPr>
                    <w:rFonts w:ascii="Arial" w:eastAsia="Times New Roman" w:hAnsi="Arial" w:cs="Arial"/>
                    <w:color w:val="808080"/>
                    <w:sz w:val="18"/>
                    <w:szCs w:val="18"/>
                  </w:rPr>
                  <w:t>Click or tap here to enter text.</w:t>
                </w:r>
              </w:p>
            </w:tc>
          </w:sdtContent>
        </w:sdt>
        <w:sdt>
          <w:sdtPr>
            <w:rPr>
              <w:rFonts w:ascii="Arial" w:eastAsia="Times New Roman" w:hAnsi="Arial" w:cs="Arial"/>
              <w:sz w:val="18"/>
              <w:szCs w:val="18"/>
            </w:rPr>
            <w:id w:val="-1087295423"/>
            <w:placeholder>
              <w:docPart w:val="12730297C19340AAAB97D833AF0650D6"/>
            </w:placeholder>
            <w:showingPlcHdr/>
            <w:text/>
          </w:sdtPr>
          <w:sdtContent>
            <w:tc>
              <w:tcPr>
                <w:tcW w:w="1080" w:type="dxa"/>
                <w:vAlign w:val="center"/>
              </w:tcPr>
              <w:p w14:paraId="17D4E168"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sdt>
          <w:sdtPr>
            <w:rPr>
              <w:rFonts w:ascii="Arial" w:eastAsia="Times New Roman" w:hAnsi="Arial" w:cs="Arial"/>
              <w:sz w:val="18"/>
              <w:szCs w:val="18"/>
            </w:rPr>
            <w:id w:val="1931157399"/>
            <w:placeholder>
              <w:docPart w:val="12730297C19340AAAB97D833AF0650D6"/>
            </w:placeholder>
            <w:showingPlcHdr/>
            <w:text/>
          </w:sdtPr>
          <w:sdtContent>
            <w:tc>
              <w:tcPr>
                <w:tcW w:w="4459" w:type="dxa"/>
                <w:vAlign w:val="center"/>
              </w:tcPr>
              <w:p w14:paraId="5CD80C79" w14:textId="77777777" w:rsidR="00DC2366" w:rsidRPr="00DC2366" w:rsidRDefault="00DC2366" w:rsidP="00DC2366">
                <w:pPr>
                  <w:ind w:right="-634"/>
                  <w:rPr>
                    <w:rFonts w:ascii="Arial" w:eastAsia="Times New Roman" w:hAnsi="Arial" w:cs="Arial"/>
                    <w:sz w:val="18"/>
                    <w:szCs w:val="18"/>
                  </w:rPr>
                </w:pPr>
                <w:r w:rsidRPr="00DC2366">
                  <w:rPr>
                    <w:rFonts w:ascii="Arial" w:eastAsia="Calibri" w:hAnsi="Arial" w:cs="Arial"/>
                    <w:color w:val="808080"/>
                    <w:sz w:val="18"/>
                    <w:szCs w:val="18"/>
                  </w:rPr>
                  <w:t>Click or tap here to enter text.</w:t>
                </w:r>
              </w:p>
            </w:tc>
          </w:sdtContent>
        </w:sdt>
      </w:tr>
    </w:tbl>
    <w:p w14:paraId="704BFB66" w14:textId="77777777" w:rsidR="00DC2366" w:rsidRPr="00DE5A92" w:rsidRDefault="00DC2366" w:rsidP="00DC2366">
      <w:pPr>
        <w:spacing w:after="240" w:line="240" w:lineRule="auto"/>
        <w:ind w:left="-274" w:right="-216"/>
        <w:jc w:val="both"/>
        <w:rPr>
          <w:rFonts w:ascii="Arial" w:eastAsia="Times New Roman" w:hAnsi="Arial" w:cs="Arial"/>
          <w:b/>
          <w:sz w:val="16"/>
          <w:szCs w:val="16"/>
        </w:rPr>
      </w:pPr>
      <w:r w:rsidRPr="00DC2366">
        <w:rPr>
          <w:rFonts w:ascii="Arial" w:eastAsia="Times New Roman" w:hAnsi="Arial" w:cs="Arial"/>
          <w:b/>
          <w:sz w:val="20"/>
          <w:szCs w:val="20"/>
        </w:rPr>
        <w:t xml:space="preserve"> </w:t>
      </w:r>
      <w:r w:rsidRPr="00DE5A92">
        <w:rPr>
          <w:rFonts w:ascii="Arial" w:eastAsia="Times New Roman" w:hAnsi="Arial" w:cs="Arial"/>
          <w:b/>
          <w:sz w:val="16"/>
          <w:szCs w:val="16"/>
        </w:rPr>
        <w:t>Attach additional copies of this form if necessary.</w:t>
      </w:r>
    </w:p>
    <w:p w14:paraId="2DF86FB7" w14:textId="77777777" w:rsidR="00DC2366" w:rsidRPr="00DE5A92" w:rsidRDefault="00DC2366" w:rsidP="00DC2366">
      <w:pPr>
        <w:spacing w:after="240" w:line="240" w:lineRule="auto"/>
        <w:ind w:left="-274" w:right="90"/>
        <w:jc w:val="both"/>
        <w:rPr>
          <w:rFonts w:ascii="Arial" w:eastAsia="Times New Roman" w:hAnsi="Arial" w:cs="Arial"/>
          <w:sz w:val="16"/>
          <w:szCs w:val="16"/>
        </w:rPr>
      </w:pPr>
      <w:r w:rsidRPr="00DE5A92">
        <w:rPr>
          <w:rFonts w:ascii="Arial" w:eastAsia="Times New Roman" w:hAnsi="Arial" w:cs="Arial"/>
          <w:sz w:val="16"/>
          <w:szCs w:val="16"/>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1"/>
        <w:tblW w:w="0" w:type="auto"/>
        <w:tblInd w:w="-185" w:type="dxa"/>
        <w:tblLook w:val="04A0" w:firstRow="1" w:lastRow="0" w:firstColumn="1" w:lastColumn="0" w:noHBand="0" w:noVBand="1"/>
      </w:tblPr>
      <w:tblGrid>
        <w:gridCol w:w="4173"/>
        <w:gridCol w:w="6226"/>
      </w:tblGrid>
      <w:tr w:rsidR="00DC2366" w:rsidRPr="00DC2366" w14:paraId="06ABD7AB" w14:textId="77777777" w:rsidTr="00173EA2">
        <w:tc>
          <w:tcPr>
            <w:tcW w:w="4173" w:type="dxa"/>
            <w:vAlign w:val="center"/>
          </w:tcPr>
          <w:p w14:paraId="2EE29C78" w14:textId="4501CDAD" w:rsidR="00DC2366" w:rsidRPr="00623A52" w:rsidRDefault="00186A6F" w:rsidP="00DC2366">
            <w:pPr>
              <w:spacing w:before="60" w:after="60"/>
              <w:jc w:val="right"/>
              <w:rPr>
                <w:rFonts w:ascii="Arial" w:eastAsia="Times New Roman" w:hAnsi="Arial" w:cs="Arial"/>
                <w:sz w:val="18"/>
                <w:szCs w:val="18"/>
              </w:rPr>
            </w:pPr>
            <w:r w:rsidRPr="00623A52">
              <w:rPr>
                <w:rFonts w:ascii="Arial" w:eastAsia="Times New Roman" w:hAnsi="Arial" w:cs="Arial"/>
                <w:sz w:val="18"/>
                <w:szCs w:val="18"/>
              </w:rPr>
              <w:t>Vendor/</w:t>
            </w:r>
            <w:r w:rsidR="00173EA2" w:rsidRPr="00623A52">
              <w:rPr>
                <w:rFonts w:ascii="Arial" w:eastAsia="Times New Roman" w:hAnsi="Arial" w:cs="Arial"/>
                <w:sz w:val="18"/>
                <w:szCs w:val="18"/>
              </w:rPr>
              <w:t>Respondent/</w:t>
            </w:r>
            <w:r w:rsidR="00DC2366" w:rsidRPr="00623A52">
              <w:rPr>
                <w:rFonts w:ascii="Arial" w:eastAsia="Times New Roman" w:hAnsi="Arial" w:cs="Arial"/>
                <w:sz w:val="18"/>
                <w:szCs w:val="18"/>
              </w:rPr>
              <w:t>Company Name:</w:t>
            </w:r>
          </w:p>
        </w:tc>
        <w:sdt>
          <w:sdtPr>
            <w:rPr>
              <w:rFonts w:ascii="Arial" w:eastAsia="Times New Roman" w:hAnsi="Arial" w:cs="Arial"/>
              <w:sz w:val="20"/>
              <w:szCs w:val="20"/>
            </w:rPr>
            <w:id w:val="-380093536"/>
            <w:placeholder>
              <w:docPart w:val="78AB91597497487AA07A6BFEDAD117B0"/>
            </w:placeholder>
            <w:showingPlcHdr/>
            <w:text/>
          </w:sdtPr>
          <w:sdtContent>
            <w:tc>
              <w:tcPr>
                <w:tcW w:w="6226" w:type="dxa"/>
                <w:vAlign w:val="center"/>
              </w:tcPr>
              <w:p w14:paraId="46996B07" w14:textId="77777777" w:rsidR="00DC2366" w:rsidRPr="00DC2366" w:rsidRDefault="00DC2366" w:rsidP="00DC2366">
                <w:pPr>
                  <w:spacing w:before="60" w:after="60"/>
                  <w:jc w:val="right"/>
                  <w:rPr>
                    <w:rFonts w:ascii="Arial" w:eastAsia="Times New Roman" w:hAnsi="Arial" w:cs="Arial"/>
                    <w:sz w:val="20"/>
                    <w:szCs w:val="20"/>
                  </w:rPr>
                </w:pPr>
                <w:r w:rsidRPr="00DC2366">
                  <w:rPr>
                    <w:rFonts w:ascii="Times New Roman" w:eastAsia="Times New Roman" w:hAnsi="Times New Roman" w:cs="Times New Roman"/>
                    <w:color w:val="808080"/>
                    <w:sz w:val="20"/>
                    <w:szCs w:val="20"/>
                  </w:rPr>
                  <w:t>Click or tap here to enter text.</w:t>
                </w:r>
              </w:p>
            </w:tc>
          </w:sdtContent>
        </w:sdt>
      </w:tr>
      <w:tr w:rsidR="00DC2366" w:rsidRPr="00DC2366" w14:paraId="163F17FE" w14:textId="77777777" w:rsidTr="00DC2366">
        <w:tc>
          <w:tcPr>
            <w:tcW w:w="4173" w:type="dxa"/>
            <w:shd w:val="clear" w:color="auto" w:fill="D9D9D9"/>
          </w:tcPr>
          <w:p w14:paraId="097D72B9" w14:textId="77777777" w:rsidR="00DC2366" w:rsidRPr="00623A52" w:rsidRDefault="00DC2366" w:rsidP="00DC2366">
            <w:pPr>
              <w:spacing w:line="180" w:lineRule="exact"/>
              <w:jc w:val="right"/>
              <w:rPr>
                <w:rFonts w:ascii="Arial" w:eastAsia="Times New Roman" w:hAnsi="Arial" w:cs="Arial"/>
                <w:sz w:val="18"/>
                <w:szCs w:val="18"/>
              </w:rPr>
            </w:pPr>
          </w:p>
        </w:tc>
        <w:tc>
          <w:tcPr>
            <w:tcW w:w="6226" w:type="dxa"/>
            <w:shd w:val="clear" w:color="auto" w:fill="D9D9D9"/>
          </w:tcPr>
          <w:p w14:paraId="2CA6CE24" w14:textId="77777777" w:rsidR="00DC2366" w:rsidRPr="00DC2366" w:rsidRDefault="00DC2366" w:rsidP="00DC2366">
            <w:pPr>
              <w:spacing w:line="180" w:lineRule="exact"/>
              <w:jc w:val="right"/>
              <w:rPr>
                <w:rFonts w:ascii="Arial" w:eastAsia="Times New Roman" w:hAnsi="Arial" w:cs="Arial"/>
                <w:sz w:val="18"/>
                <w:szCs w:val="18"/>
              </w:rPr>
            </w:pPr>
          </w:p>
        </w:tc>
      </w:tr>
      <w:tr w:rsidR="00DC2366" w:rsidRPr="00DC2366" w14:paraId="56AA1481" w14:textId="77777777" w:rsidTr="00173EA2">
        <w:tc>
          <w:tcPr>
            <w:tcW w:w="4173" w:type="dxa"/>
          </w:tcPr>
          <w:p w14:paraId="0D8827BE" w14:textId="77777777" w:rsidR="00DC2366" w:rsidRPr="00623A52" w:rsidRDefault="00DC2366" w:rsidP="00DC2366">
            <w:pPr>
              <w:spacing w:before="60" w:after="60"/>
              <w:jc w:val="right"/>
              <w:rPr>
                <w:rFonts w:ascii="Arial" w:eastAsia="Times New Roman" w:hAnsi="Arial" w:cs="Arial"/>
                <w:sz w:val="18"/>
                <w:szCs w:val="18"/>
              </w:rPr>
            </w:pPr>
            <w:r w:rsidRPr="00623A52">
              <w:rPr>
                <w:rFonts w:ascii="Arial" w:eastAsia="Times New Roman" w:hAnsi="Arial" w:cs="Arial"/>
                <w:sz w:val="18"/>
                <w:szCs w:val="18"/>
              </w:rPr>
              <w:t>Name &amp; Title of Authorized Representative:</w:t>
            </w:r>
          </w:p>
        </w:tc>
        <w:sdt>
          <w:sdtPr>
            <w:rPr>
              <w:rFonts w:ascii="Arial" w:eastAsia="Times New Roman" w:hAnsi="Arial" w:cs="Arial"/>
              <w:sz w:val="20"/>
              <w:szCs w:val="20"/>
            </w:rPr>
            <w:id w:val="-874778440"/>
            <w:placeholder>
              <w:docPart w:val="6D41574AE4B74ACC8DC8FE2B9D750DF5"/>
            </w:placeholder>
            <w:showingPlcHdr/>
            <w:text/>
          </w:sdtPr>
          <w:sdtContent>
            <w:tc>
              <w:tcPr>
                <w:tcW w:w="6226" w:type="dxa"/>
              </w:tcPr>
              <w:p w14:paraId="3B696DE7" w14:textId="77777777" w:rsidR="00DC2366" w:rsidRPr="00DC2366" w:rsidRDefault="00DC2366" w:rsidP="00DC2366">
                <w:pPr>
                  <w:spacing w:before="60" w:after="60"/>
                  <w:jc w:val="right"/>
                  <w:rPr>
                    <w:rFonts w:ascii="Arial" w:eastAsia="Times New Roman" w:hAnsi="Arial" w:cs="Arial"/>
                    <w:sz w:val="20"/>
                    <w:szCs w:val="20"/>
                  </w:rPr>
                </w:pPr>
                <w:r w:rsidRPr="00DC2366">
                  <w:rPr>
                    <w:rFonts w:ascii="Times New Roman" w:eastAsia="Times New Roman" w:hAnsi="Times New Roman" w:cs="Times New Roman"/>
                    <w:color w:val="808080"/>
                    <w:sz w:val="20"/>
                    <w:szCs w:val="20"/>
                  </w:rPr>
                  <w:t>Click or tap here to enter text.</w:t>
                </w:r>
              </w:p>
            </w:tc>
          </w:sdtContent>
        </w:sdt>
      </w:tr>
      <w:tr w:rsidR="00DC2366" w:rsidRPr="00DC2366" w14:paraId="7164C986" w14:textId="77777777" w:rsidTr="00DC2366">
        <w:trPr>
          <w:trHeight w:val="80"/>
        </w:trPr>
        <w:tc>
          <w:tcPr>
            <w:tcW w:w="4173" w:type="dxa"/>
            <w:shd w:val="clear" w:color="auto" w:fill="D9D9D9"/>
          </w:tcPr>
          <w:p w14:paraId="55E16DAE" w14:textId="77777777" w:rsidR="00DC2366" w:rsidRPr="00623A52" w:rsidRDefault="00DC2366" w:rsidP="00DC2366">
            <w:pPr>
              <w:spacing w:line="180" w:lineRule="exact"/>
              <w:jc w:val="right"/>
              <w:rPr>
                <w:rFonts w:ascii="Arial" w:eastAsia="Times New Roman" w:hAnsi="Arial" w:cs="Arial"/>
                <w:sz w:val="18"/>
                <w:szCs w:val="18"/>
              </w:rPr>
            </w:pPr>
          </w:p>
        </w:tc>
        <w:tc>
          <w:tcPr>
            <w:tcW w:w="6226" w:type="dxa"/>
            <w:shd w:val="clear" w:color="auto" w:fill="D9D9D9"/>
          </w:tcPr>
          <w:p w14:paraId="44399DBA" w14:textId="77777777" w:rsidR="00DC2366" w:rsidRPr="00DC2366" w:rsidRDefault="00DC2366" w:rsidP="00DC2366">
            <w:pPr>
              <w:spacing w:line="180" w:lineRule="exact"/>
              <w:jc w:val="right"/>
              <w:rPr>
                <w:rFonts w:ascii="Arial" w:eastAsia="Times New Roman" w:hAnsi="Arial" w:cs="Arial"/>
                <w:sz w:val="18"/>
                <w:szCs w:val="18"/>
              </w:rPr>
            </w:pPr>
          </w:p>
        </w:tc>
      </w:tr>
      <w:tr w:rsidR="00DC2366" w:rsidRPr="00DC2366" w14:paraId="26E6B2C9" w14:textId="77777777" w:rsidTr="00EB1AA3">
        <w:trPr>
          <w:trHeight w:val="467"/>
        </w:trPr>
        <w:tc>
          <w:tcPr>
            <w:tcW w:w="4173" w:type="dxa"/>
            <w:vAlign w:val="center"/>
          </w:tcPr>
          <w:p w14:paraId="42941B88" w14:textId="77777777" w:rsidR="00DC2366" w:rsidRPr="00623A52" w:rsidRDefault="00DC2366" w:rsidP="00DC2366">
            <w:pPr>
              <w:spacing w:before="60" w:after="60"/>
              <w:jc w:val="right"/>
              <w:rPr>
                <w:rFonts w:ascii="Arial" w:eastAsia="Times New Roman" w:hAnsi="Arial" w:cs="Arial"/>
                <w:sz w:val="18"/>
                <w:szCs w:val="18"/>
              </w:rPr>
            </w:pPr>
            <w:r w:rsidRPr="00623A52">
              <w:rPr>
                <w:rFonts w:ascii="Arial" w:eastAsia="Times New Roman" w:hAnsi="Arial" w:cs="Arial"/>
                <w:sz w:val="18"/>
                <w:szCs w:val="18"/>
              </w:rPr>
              <w:t>Authorized Representative Signature:</w:t>
            </w:r>
          </w:p>
        </w:tc>
        <w:tc>
          <w:tcPr>
            <w:tcW w:w="6226" w:type="dxa"/>
            <w:vAlign w:val="center"/>
          </w:tcPr>
          <w:p w14:paraId="46F10201" w14:textId="77777777" w:rsidR="00DC2366" w:rsidRPr="00DC2366" w:rsidRDefault="00DC2366" w:rsidP="00DC2366">
            <w:pPr>
              <w:spacing w:before="60" w:after="60"/>
              <w:jc w:val="right"/>
              <w:rPr>
                <w:rFonts w:ascii="Arial" w:eastAsia="Times New Roman" w:hAnsi="Arial" w:cs="Arial"/>
                <w:sz w:val="20"/>
                <w:szCs w:val="20"/>
              </w:rPr>
            </w:pPr>
          </w:p>
        </w:tc>
      </w:tr>
      <w:tr w:rsidR="00DC2366" w:rsidRPr="00DC2366" w14:paraId="7C807AB0" w14:textId="77777777" w:rsidTr="00DC2366">
        <w:trPr>
          <w:trHeight w:val="20"/>
        </w:trPr>
        <w:tc>
          <w:tcPr>
            <w:tcW w:w="4173" w:type="dxa"/>
            <w:shd w:val="clear" w:color="auto" w:fill="D9D9D9"/>
          </w:tcPr>
          <w:p w14:paraId="7B659B5D" w14:textId="77777777" w:rsidR="00DC2366" w:rsidRPr="00623A52" w:rsidRDefault="00DC2366" w:rsidP="00DC2366">
            <w:pPr>
              <w:spacing w:line="180" w:lineRule="exact"/>
              <w:jc w:val="right"/>
              <w:rPr>
                <w:rFonts w:ascii="Arial" w:eastAsia="Times New Roman" w:hAnsi="Arial" w:cs="Arial"/>
                <w:sz w:val="18"/>
                <w:szCs w:val="18"/>
              </w:rPr>
            </w:pPr>
          </w:p>
        </w:tc>
        <w:tc>
          <w:tcPr>
            <w:tcW w:w="6226" w:type="dxa"/>
            <w:shd w:val="clear" w:color="auto" w:fill="D9D9D9"/>
          </w:tcPr>
          <w:p w14:paraId="04063088" w14:textId="77777777" w:rsidR="00DC2366" w:rsidRPr="00DC2366" w:rsidRDefault="00DC2366" w:rsidP="00DC2366">
            <w:pPr>
              <w:spacing w:line="180" w:lineRule="exact"/>
              <w:jc w:val="right"/>
              <w:rPr>
                <w:rFonts w:ascii="Arial" w:eastAsia="Times New Roman" w:hAnsi="Arial" w:cs="Arial"/>
                <w:sz w:val="20"/>
                <w:szCs w:val="20"/>
              </w:rPr>
            </w:pPr>
          </w:p>
        </w:tc>
      </w:tr>
      <w:tr w:rsidR="00DC2366" w:rsidRPr="00DC2366" w14:paraId="0A41882F" w14:textId="77777777" w:rsidTr="00173EA2">
        <w:trPr>
          <w:trHeight w:val="368"/>
        </w:trPr>
        <w:tc>
          <w:tcPr>
            <w:tcW w:w="4173" w:type="dxa"/>
            <w:vAlign w:val="center"/>
          </w:tcPr>
          <w:p w14:paraId="67EFB55C" w14:textId="77777777" w:rsidR="00DC2366" w:rsidRPr="00623A52" w:rsidRDefault="00DC2366" w:rsidP="00DC2366">
            <w:pPr>
              <w:spacing w:before="60" w:after="60"/>
              <w:jc w:val="right"/>
              <w:rPr>
                <w:rFonts w:ascii="Arial" w:eastAsia="Times New Roman" w:hAnsi="Arial" w:cs="Arial"/>
                <w:sz w:val="18"/>
                <w:szCs w:val="18"/>
              </w:rPr>
            </w:pPr>
            <w:r w:rsidRPr="00623A52">
              <w:rPr>
                <w:rFonts w:ascii="Arial" w:eastAsia="Times New Roman" w:hAnsi="Arial" w:cs="Arial"/>
                <w:sz w:val="18"/>
                <w:szCs w:val="18"/>
              </w:rPr>
              <w:t>Signature Date:</w:t>
            </w:r>
          </w:p>
        </w:tc>
        <w:sdt>
          <w:sdtPr>
            <w:rPr>
              <w:rFonts w:ascii="Arial" w:eastAsia="Times New Roman" w:hAnsi="Arial" w:cs="Arial"/>
              <w:sz w:val="20"/>
              <w:szCs w:val="20"/>
            </w:rPr>
            <w:id w:val="1063830169"/>
            <w:placeholder>
              <w:docPart w:val="B281F3E6E3164A2693630F4F3A94FFFC"/>
            </w:placeholder>
            <w:showingPlcHdr/>
            <w:text/>
          </w:sdtPr>
          <w:sdtContent>
            <w:tc>
              <w:tcPr>
                <w:tcW w:w="6226" w:type="dxa"/>
                <w:vAlign w:val="center"/>
              </w:tcPr>
              <w:p w14:paraId="720D7B56" w14:textId="77777777" w:rsidR="00DC2366" w:rsidRPr="00DC2366" w:rsidRDefault="00DC2366" w:rsidP="00DC2366">
                <w:pPr>
                  <w:spacing w:before="60" w:after="60"/>
                  <w:jc w:val="right"/>
                  <w:rPr>
                    <w:rFonts w:ascii="Arial" w:eastAsia="Times New Roman" w:hAnsi="Arial" w:cs="Arial"/>
                    <w:sz w:val="20"/>
                    <w:szCs w:val="20"/>
                  </w:rPr>
                </w:pPr>
                <w:r w:rsidRPr="00DC2366">
                  <w:rPr>
                    <w:rFonts w:ascii="Times New Roman" w:eastAsia="Times New Roman" w:hAnsi="Times New Roman" w:cs="Times New Roman"/>
                    <w:color w:val="808080"/>
                    <w:sz w:val="20"/>
                    <w:szCs w:val="20"/>
                  </w:rPr>
                  <w:t>Click or tap here to enter text.</w:t>
                </w:r>
              </w:p>
            </w:tc>
          </w:sdtContent>
        </w:sdt>
      </w:tr>
    </w:tbl>
    <w:p w14:paraId="0F1222F5" w14:textId="77777777" w:rsidR="00DC2366" w:rsidRPr="00DC2366" w:rsidRDefault="00DC2366" w:rsidP="00DC2366">
      <w:pPr>
        <w:spacing w:after="0" w:line="240" w:lineRule="auto"/>
        <w:ind w:right="-216"/>
        <w:jc w:val="both"/>
        <w:rPr>
          <w:rFonts w:ascii="Arial" w:eastAsia="Times New Roman" w:hAnsi="Arial" w:cs="Arial"/>
          <w:sz w:val="20"/>
          <w:szCs w:val="20"/>
        </w:rPr>
      </w:pPr>
    </w:p>
    <w:p w14:paraId="3402B664" w14:textId="2BA502FC" w:rsidR="00003962" w:rsidRDefault="00003962" w:rsidP="00E82B25">
      <w:pPr>
        <w:spacing w:line="240" w:lineRule="auto"/>
      </w:pPr>
    </w:p>
    <w:sectPr w:rsidR="00003962" w:rsidSect="00173EA2">
      <w:headerReference w:type="default" r:id="rId31"/>
      <w:footerReference w:type="default" r:id="rId32"/>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9297" w14:textId="77777777" w:rsidR="001833C0" w:rsidRDefault="001833C0" w:rsidP="00F95928">
      <w:pPr>
        <w:spacing w:after="0" w:line="240" w:lineRule="auto"/>
      </w:pPr>
      <w:r>
        <w:separator/>
      </w:r>
    </w:p>
  </w:endnote>
  <w:endnote w:type="continuationSeparator" w:id="0">
    <w:p w14:paraId="4557A42B" w14:textId="77777777" w:rsidR="001833C0" w:rsidRDefault="001833C0" w:rsidP="00F95928">
      <w:pPr>
        <w:spacing w:after="0" w:line="240" w:lineRule="auto"/>
      </w:pPr>
      <w:r>
        <w:continuationSeparator/>
      </w:r>
    </w:p>
  </w:endnote>
  <w:endnote w:type="continuationNotice" w:id="1">
    <w:p w14:paraId="63F851F2" w14:textId="77777777" w:rsidR="001833C0" w:rsidRDefault="0018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298787"/>
      <w:docPartObj>
        <w:docPartGallery w:val="Page Numbers (Bottom of Page)"/>
        <w:docPartUnique/>
      </w:docPartObj>
    </w:sdtPr>
    <w:sdtEndPr>
      <w:rPr>
        <w:noProof/>
      </w:rPr>
    </w:sdtEndPr>
    <w:sdtContent>
      <w:p w14:paraId="10620468" w14:textId="3A863B12" w:rsidR="001833C0" w:rsidRDefault="001833C0" w:rsidP="00DD7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9D80" w14:textId="77777777" w:rsidR="001833C0" w:rsidRDefault="00183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BCD4" w14:textId="77777777" w:rsidR="001833C0" w:rsidRDefault="00183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AF7C" w14:textId="77777777" w:rsidR="001833C0" w:rsidRDefault="001833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213F" w14:textId="5F2C7835" w:rsidR="001833C0" w:rsidRPr="00173EA2" w:rsidRDefault="001833C0" w:rsidP="00173EA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B4A7" w14:textId="77777777" w:rsidR="001833C0" w:rsidRDefault="001833C0" w:rsidP="00F95928">
      <w:pPr>
        <w:spacing w:after="0" w:line="240" w:lineRule="auto"/>
      </w:pPr>
      <w:r>
        <w:separator/>
      </w:r>
    </w:p>
  </w:footnote>
  <w:footnote w:type="continuationSeparator" w:id="0">
    <w:p w14:paraId="1C1653F8" w14:textId="77777777" w:rsidR="001833C0" w:rsidRDefault="001833C0" w:rsidP="00F95928">
      <w:pPr>
        <w:spacing w:after="0" w:line="240" w:lineRule="auto"/>
      </w:pPr>
      <w:r>
        <w:continuationSeparator/>
      </w:r>
    </w:p>
  </w:footnote>
  <w:footnote w:type="continuationNotice" w:id="1">
    <w:p w14:paraId="62E8201C" w14:textId="77777777" w:rsidR="001833C0" w:rsidRDefault="0018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DAF" w14:textId="77777777" w:rsidR="001833C0" w:rsidRDefault="00183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B7F1" w14:textId="77777777" w:rsidR="001833C0" w:rsidRDefault="00183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CA7B" w14:textId="77777777" w:rsidR="001833C0" w:rsidRDefault="00183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0CF" w14:textId="77777777" w:rsidR="001833C0" w:rsidRPr="00DE5A92" w:rsidRDefault="001833C0" w:rsidP="00173EA2">
    <w:pPr>
      <w:pStyle w:val="Caption"/>
      <w:spacing w:after="0"/>
      <w:jc w:val="center"/>
      <w:rPr>
        <w:rFonts w:ascii="Arial" w:hAnsi="Arial" w:cs="Arial"/>
        <w:b/>
        <w:bCs/>
        <w:i w:val="0"/>
        <w:iCs w:val="0"/>
        <w:color w:val="44546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C6"/>
    <w:multiLevelType w:val="hybridMultilevel"/>
    <w:tmpl w:val="60CC0AD8"/>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507F74"/>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9D16EB"/>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E2D0293"/>
    <w:multiLevelType w:val="hybridMultilevel"/>
    <w:tmpl w:val="0700D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25BA2"/>
    <w:multiLevelType w:val="hybridMultilevel"/>
    <w:tmpl w:val="7EAAA69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13D81"/>
    <w:multiLevelType w:val="hybridMultilevel"/>
    <w:tmpl w:val="D6C27CEE"/>
    <w:lvl w:ilvl="0" w:tplc="D4321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0967CE"/>
    <w:multiLevelType w:val="hybridMultilevel"/>
    <w:tmpl w:val="51B6103C"/>
    <w:lvl w:ilvl="0" w:tplc="04090003">
      <w:start w:val="1"/>
      <w:numFmt w:val="bullet"/>
      <w:lvlText w:val="o"/>
      <w:lvlJc w:val="left"/>
      <w:pPr>
        <w:tabs>
          <w:tab w:val="num" w:pos="720"/>
        </w:tabs>
        <w:ind w:left="720" w:hanging="360"/>
      </w:pPr>
      <w:rPr>
        <w:rFonts w:ascii="Courier New" w:hAnsi="Courier New" w:cs="Courier New"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3E25EF"/>
    <w:multiLevelType w:val="hybridMultilevel"/>
    <w:tmpl w:val="D714A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44B9D"/>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0835FF"/>
    <w:multiLevelType w:val="hybridMultilevel"/>
    <w:tmpl w:val="7A7EA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39EE"/>
    <w:multiLevelType w:val="multilevel"/>
    <w:tmpl w:val="42EA69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C468E0"/>
    <w:multiLevelType w:val="hybridMultilevel"/>
    <w:tmpl w:val="43DC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C6FCC"/>
    <w:multiLevelType w:val="multilevel"/>
    <w:tmpl w:val="F21CCCCA"/>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E60667"/>
    <w:multiLevelType w:val="multilevel"/>
    <w:tmpl w:val="14BA9B26"/>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8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C935BD"/>
    <w:multiLevelType w:val="hybridMultilevel"/>
    <w:tmpl w:val="8B14DEF6"/>
    <w:lvl w:ilvl="0" w:tplc="0409001B">
      <w:start w:val="1"/>
      <w:numFmt w:val="lowerRoman"/>
      <w:lvlText w:val="%1."/>
      <w:lvlJc w:val="right"/>
      <w:pPr>
        <w:ind w:left="54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A73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87520E"/>
    <w:multiLevelType w:val="hybridMultilevel"/>
    <w:tmpl w:val="4248581A"/>
    <w:lvl w:ilvl="0" w:tplc="04090001">
      <w:start w:val="1"/>
      <w:numFmt w:val="bullet"/>
      <w:lvlText w:val=""/>
      <w:lvlJc w:val="left"/>
      <w:pPr>
        <w:tabs>
          <w:tab w:val="num" w:pos="720"/>
        </w:tabs>
        <w:ind w:left="720" w:hanging="360"/>
      </w:pPr>
      <w:rPr>
        <w:rFonts w:ascii="Symbol" w:hAnsi="Symbol"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7B2F69"/>
    <w:multiLevelType w:val="hybridMultilevel"/>
    <w:tmpl w:val="F640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23413"/>
    <w:multiLevelType w:val="hybridMultilevel"/>
    <w:tmpl w:val="F72CD9F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CC4AFA"/>
    <w:multiLevelType w:val="hybridMultilevel"/>
    <w:tmpl w:val="65CA60CA"/>
    <w:lvl w:ilvl="0" w:tplc="BB705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2"/>
  </w:num>
  <w:num w:numId="4">
    <w:abstractNumId w:val="13"/>
  </w:num>
  <w:num w:numId="5">
    <w:abstractNumId w:val="21"/>
  </w:num>
  <w:num w:numId="6">
    <w:abstractNumId w:val="1"/>
  </w:num>
  <w:num w:numId="7">
    <w:abstractNumId w:val="17"/>
  </w:num>
  <w:num w:numId="8">
    <w:abstractNumId w:val="16"/>
  </w:num>
  <w:num w:numId="9">
    <w:abstractNumId w:val="10"/>
  </w:num>
  <w:num w:numId="10">
    <w:abstractNumId w:val="4"/>
  </w:num>
  <w:num w:numId="11">
    <w:abstractNumId w:val="6"/>
  </w:num>
  <w:num w:numId="12">
    <w:abstractNumId w:val="24"/>
  </w:num>
  <w:num w:numId="13">
    <w:abstractNumId w:val="19"/>
  </w:num>
  <w:num w:numId="14">
    <w:abstractNumId w:val="18"/>
  </w:num>
  <w:num w:numId="15">
    <w:abstractNumId w:val="23"/>
  </w:num>
  <w:num w:numId="16">
    <w:abstractNumId w:val="7"/>
  </w:num>
  <w:num w:numId="17">
    <w:abstractNumId w:val="20"/>
  </w:num>
  <w:num w:numId="18">
    <w:abstractNumId w:val="12"/>
  </w:num>
  <w:num w:numId="19">
    <w:abstractNumId w:val="9"/>
  </w:num>
  <w:num w:numId="20">
    <w:abstractNumId w:val="25"/>
  </w:num>
  <w:num w:numId="21">
    <w:abstractNumId w:val="22"/>
  </w:num>
  <w:num w:numId="22">
    <w:abstractNumId w:val="0"/>
  </w:num>
  <w:num w:numId="23">
    <w:abstractNumId w:val="8"/>
  </w:num>
  <w:num w:numId="24">
    <w:abstractNumId w:val="7"/>
  </w:num>
  <w:num w:numId="25">
    <w:abstractNumId w:val="7"/>
  </w:num>
  <w:num w:numId="26">
    <w:abstractNumId w:val="5"/>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46"/>
    <w:rsid w:val="00003962"/>
    <w:rsid w:val="00006634"/>
    <w:rsid w:val="00026A4B"/>
    <w:rsid w:val="00036FC8"/>
    <w:rsid w:val="00051317"/>
    <w:rsid w:val="00060AA9"/>
    <w:rsid w:val="0006663E"/>
    <w:rsid w:val="0007514F"/>
    <w:rsid w:val="00096FFB"/>
    <w:rsid w:val="000B0CEF"/>
    <w:rsid w:val="000B26A9"/>
    <w:rsid w:val="000C095E"/>
    <w:rsid w:val="000D466B"/>
    <w:rsid w:val="000E4027"/>
    <w:rsid w:val="000F392B"/>
    <w:rsid w:val="000F4C94"/>
    <w:rsid w:val="001019C7"/>
    <w:rsid w:val="001033F0"/>
    <w:rsid w:val="00131FCC"/>
    <w:rsid w:val="0014392C"/>
    <w:rsid w:val="00170EE9"/>
    <w:rsid w:val="00173EA2"/>
    <w:rsid w:val="00182373"/>
    <w:rsid w:val="001833C0"/>
    <w:rsid w:val="00186A6F"/>
    <w:rsid w:val="00196BAF"/>
    <w:rsid w:val="00197C72"/>
    <w:rsid w:val="001A0100"/>
    <w:rsid w:val="001A2B4C"/>
    <w:rsid w:val="001A3EB8"/>
    <w:rsid w:val="001A5FF6"/>
    <w:rsid w:val="001A788D"/>
    <w:rsid w:val="001F02C5"/>
    <w:rsid w:val="001F29D5"/>
    <w:rsid w:val="001F5163"/>
    <w:rsid w:val="001F79D0"/>
    <w:rsid w:val="00206A98"/>
    <w:rsid w:val="00207555"/>
    <w:rsid w:val="002077C1"/>
    <w:rsid w:val="00207E73"/>
    <w:rsid w:val="00227BAD"/>
    <w:rsid w:val="00234B0C"/>
    <w:rsid w:val="00240D60"/>
    <w:rsid w:val="0026060E"/>
    <w:rsid w:val="002629A7"/>
    <w:rsid w:val="00267487"/>
    <w:rsid w:val="002710C1"/>
    <w:rsid w:val="00297C32"/>
    <w:rsid w:val="002A43D8"/>
    <w:rsid w:val="002B1754"/>
    <w:rsid w:val="002B26E9"/>
    <w:rsid w:val="002C3BBD"/>
    <w:rsid w:val="002C7243"/>
    <w:rsid w:val="00303599"/>
    <w:rsid w:val="00315422"/>
    <w:rsid w:val="00332377"/>
    <w:rsid w:val="003329CF"/>
    <w:rsid w:val="00341AE1"/>
    <w:rsid w:val="00345F79"/>
    <w:rsid w:val="00352008"/>
    <w:rsid w:val="0036577A"/>
    <w:rsid w:val="003754C3"/>
    <w:rsid w:val="00377738"/>
    <w:rsid w:val="00386C1D"/>
    <w:rsid w:val="003875E0"/>
    <w:rsid w:val="003A6783"/>
    <w:rsid w:val="003A7AA1"/>
    <w:rsid w:val="003B4894"/>
    <w:rsid w:val="003B526C"/>
    <w:rsid w:val="003B649E"/>
    <w:rsid w:val="003C0A39"/>
    <w:rsid w:val="003E5CC5"/>
    <w:rsid w:val="003E6EC3"/>
    <w:rsid w:val="003F0C93"/>
    <w:rsid w:val="003F55B6"/>
    <w:rsid w:val="0040517C"/>
    <w:rsid w:val="00414D2F"/>
    <w:rsid w:val="00421444"/>
    <w:rsid w:val="00430E5A"/>
    <w:rsid w:val="004325FA"/>
    <w:rsid w:val="004331A4"/>
    <w:rsid w:val="004509D8"/>
    <w:rsid w:val="00460BBC"/>
    <w:rsid w:val="0047311A"/>
    <w:rsid w:val="004803DA"/>
    <w:rsid w:val="00483919"/>
    <w:rsid w:val="004A3AD3"/>
    <w:rsid w:val="004B1140"/>
    <w:rsid w:val="004B3719"/>
    <w:rsid w:val="004B4737"/>
    <w:rsid w:val="004C70BB"/>
    <w:rsid w:val="004D10D3"/>
    <w:rsid w:val="004D7D4D"/>
    <w:rsid w:val="004E5F81"/>
    <w:rsid w:val="005043C9"/>
    <w:rsid w:val="00505BA7"/>
    <w:rsid w:val="0050648A"/>
    <w:rsid w:val="005127B1"/>
    <w:rsid w:val="0051665E"/>
    <w:rsid w:val="005266C1"/>
    <w:rsid w:val="00527B1D"/>
    <w:rsid w:val="00531BDC"/>
    <w:rsid w:val="005439DC"/>
    <w:rsid w:val="005440A2"/>
    <w:rsid w:val="00561317"/>
    <w:rsid w:val="00581728"/>
    <w:rsid w:val="005920C3"/>
    <w:rsid w:val="005A3A5F"/>
    <w:rsid w:val="005A4F22"/>
    <w:rsid w:val="005D0048"/>
    <w:rsid w:val="005D2756"/>
    <w:rsid w:val="005E10DB"/>
    <w:rsid w:val="005E4FBE"/>
    <w:rsid w:val="005E58E6"/>
    <w:rsid w:val="00600C56"/>
    <w:rsid w:val="006026A8"/>
    <w:rsid w:val="00610304"/>
    <w:rsid w:val="00611968"/>
    <w:rsid w:val="00623A52"/>
    <w:rsid w:val="006252F3"/>
    <w:rsid w:val="00634146"/>
    <w:rsid w:val="00640313"/>
    <w:rsid w:val="006403FF"/>
    <w:rsid w:val="00643E7D"/>
    <w:rsid w:val="006525AC"/>
    <w:rsid w:val="00657979"/>
    <w:rsid w:val="006602B6"/>
    <w:rsid w:val="00662405"/>
    <w:rsid w:val="00674D0E"/>
    <w:rsid w:val="00677F3B"/>
    <w:rsid w:val="0069314D"/>
    <w:rsid w:val="006B5A2E"/>
    <w:rsid w:val="006B784C"/>
    <w:rsid w:val="006C7158"/>
    <w:rsid w:val="006D179B"/>
    <w:rsid w:val="006F07FE"/>
    <w:rsid w:val="006F3DD9"/>
    <w:rsid w:val="0070154F"/>
    <w:rsid w:val="00711945"/>
    <w:rsid w:val="00713570"/>
    <w:rsid w:val="00742ED4"/>
    <w:rsid w:val="00762804"/>
    <w:rsid w:val="00766DF6"/>
    <w:rsid w:val="007A4694"/>
    <w:rsid w:val="007B62DE"/>
    <w:rsid w:val="007C42AC"/>
    <w:rsid w:val="007C52C1"/>
    <w:rsid w:val="007D1AB8"/>
    <w:rsid w:val="007E3FDC"/>
    <w:rsid w:val="00816E3D"/>
    <w:rsid w:val="008261EF"/>
    <w:rsid w:val="00845A0E"/>
    <w:rsid w:val="0086265C"/>
    <w:rsid w:val="00885D84"/>
    <w:rsid w:val="008A0341"/>
    <w:rsid w:val="008A20E6"/>
    <w:rsid w:val="008A2F1C"/>
    <w:rsid w:val="008A691C"/>
    <w:rsid w:val="008B09C2"/>
    <w:rsid w:val="008C3818"/>
    <w:rsid w:val="008C41D4"/>
    <w:rsid w:val="008C4415"/>
    <w:rsid w:val="008C5974"/>
    <w:rsid w:val="008C6428"/>
    <w:rsid w:val="008E4414"/>
    <w:rsid w:val="00902BC1"/>
    <w:rsid w:val="00905AAB"/>
    <w:rsid w:val="00905BC6"/>
    <w:rsid w:val="00924D8E"/>
    <w:rsid w:val="00941536"/>
    <w:rsid w:val="00944B7D"/>
    <w:rsid w:val="009516AA"/>
    <w:rsid w:val="009528DA"/>
    <w:rsid w:val="009571C1"/>
    <w:rsid w:val="009658E1"/>
    <w:rsid w:val="00971D79"/>
    <w:rsid w:val="00991C32"/>
    <w:rsid w:val="009A3442"/>
    <w:rsid w:val="009B6C7B"/>
    <w:rsid w:val="009B6DC5"/>
    <w:rsid w:val="009C2704"/>
    <w:rsid w:val="009C4455"/>
    <w:rsid w:val="009D1C64"/>
    <w:rsid w:val="009D295F"/>
    <w:rsid w:val="009D339A"/>
    <w:rsid w:val="009E7192"/>
    <w:rsid w:val="009F42D9"/>
    <w:rsid w:val="00A0696B"/>
    <w:rsid w:val="00A07396"/>
    <w:rsid w:val="00A1317B"/>
    <w:rsid w:val="00A20C90"/>
    <w:rsid w:val="00A26A2B"/>
    <w:rsid w:val="00A454C3"/>
    <w:rsid w:val="00A60C52"/>
    <w:rsid w:val="00A640F9"/>
    <w:rsid w:val="00A83446"/>
    <w:rsid w:val="00AA40AB"/>
    <w:rsid w:val="00AB699B"/>
    <w:rsid w:val="00AB79CA"/>
    <w:rsid w:val="00AC08B4"/>
    <w:rsid w:val="00AF3C04"/>
    <w:rsid w:val="00AF69EC"/>
    <w:rsid w:val="00B003CE"/>
    <w:rsid w:val="00B01CC2"/>
    <w:rsid w:val="00B124CC"/>
    <w:rsid w:val="00B16E53"/>
    <w:rsid w:val="00B30DC5"/>
    <w:rsid w:val="00B33AD6"/>
    <w:rsid w:val="00B4071D"/>
    <w:rsid w:val="00B4778F"/>
    <w:rsid w:val="00B63934"/>
    <w:rsid w:val="00B64254"/>
    <w:rsid w:val="00B71DA5"/>
    <w:rsid w:val="00B7564E"/>
    <w:rsid w:val="00B82416"/>
    <w:rsid w:val="00B835B7"/>
    <w:rsid w:val="00B94270"/>
    <w:rsid w:val="00B97E1C"/>
    <w:rsid w:val="00BB75BD"/>
    <w:rsid w:val="00BC0D10"/>
    <w:rsid w:val="00BC48F9"/>
    <w:rsid w:val="00BC6F68"/>
    <w:rsid w:val="00BD0472"/>
    <w:rsid w:val="00BE4FAC"/>
    <w:rsid w:val="00BF3167"/>
    <w:rsid w:val="00BF6468"/>
    <w:rsid w:val="00BF7EB8"/>
    <w:rsid w:val="00C0405F"/>
    <w:rsid w:val="00C14E12"/>
    <w:rsid w:val="00C16225"/>
    <w:rsid w:val="00C237EF"/>
    <w:rsid w:val="00C544A3"/>
    <w:rsid w:val="00C65B68"/>
    <w:rsid w:val="00C65B83"/>
    <w:rsid w:val="00C66B41"/>
    <w:rsid w:val="00C75D9A"/>
    <w:rsid w:val="00C77602"/>
    <w:rsid w:val="00C87E27"/>
    <w:rsid w:val="00CB01E1"/>
    <w:rsid w:val="00CB43CA"/>
    <w:rsid w:val="00CD280A"/>
    <w:rsid w:val="00CF1A22"/>
    <w:rsid w:val="00D019A2"/>
    <w:rsid w:val="00D05F83"/>
    <w:rsid w:val="00D13776"/>
    <w:rsid w:val="00D17665"/>
    <w:rsid w:val="00D31193"/>
    <w:rsid w:val="00D3196D"/>
    <w:rsid w:val="00D31D3E"/>
    <w:rsid w:val="00D42E46"/>
    <w:rsid w:val="00D47FCE"/>
    <w:rsid w:val="00D530D0"/>
    <w:rsid w:val="00D63D19"/>
    <w:rsid w:val="00D65D68"/>
    <w:rsid w:val="00D72719"/>
    <w:rsid w:val="00D85E54"/>
    <w:rsid w:val="00D860B1"/>
    <w:rsid w:val="00D91B7A"/>
    <w:rsid w:val="00D91E61"/>
    <w:rsid w:val="00D956C2"/>
    <w:rsid w:val="00D95E91"/>
    <w:rsid w:val="00DB2F2B"/>
    <w:rsid w:val="00DB6D7F"/>
    <w:rsid w:val="00DC1B34"/>
    <w:rsid w:val="00DC2366"/>
    <w:rsid w:val="00DD2D57"/>
    <w:rsid w:val="00DD7B32"/>
    <w:rsid w:val="00DE1777"/>
    <w:rsid w:val="00DE1F20"/>
    <w:rsid w:val="00DE5A92"/>
    <w:rsid w:val="00DF46DC"/>
    <w:rsid w:val="00E06171"/>
    <w:rsid w:val="00E32802"/>
    <w:rsid w:val="00E410BD"/>
    <w:rsid w:val="00E4309E"/>
    <w:rsid w:val="00E441E0"/>
    <w:rsid w:val="00E57FF1"/>
    <w:rsid w:val="00E77ADF"/>
    <w:rsid w:val="00E8181F"/>
    <w:rsid w:val="00E82B25"/>
    <w:rsid w:val="00E852EC"/>
    <w:rsid w:val="00E8683A"/>
    <w:rsid w:val="00E87CD2"/>
    <w:rsid w:val="00E954CF"/>
    <w:rsid w:val="00EA3BB5"/>
    <w:rsid w:val="00EB1AA3"/>
    <w:rsid w:val="00EB2323"/>
    <w:rsid w:val="00ED7338"/>
    <w:rsid w:val="00ED7B80"/>
    <w:rsid w:val="00EE7D6B"/>
    <w:rsid w:val="00EF28F3"/>
    <w:rsid w:val="00EF5C0A"/>
    <w:rsid w:val="00F00C99"/>
    <w:rsid w:val="00F02958"/>
    <w:rsid w:val="00F25794"/>
    <w:rsid w:val="00F35258"/>
    <w:rsid w:val="00F60E2D"/>
    <w:rsid w:val="00F611BF"/>
    <w:rsid w:val="00F6186E"/>
    <w:rsid w:val="00F7345F"/>
    <w:rsid w:val="00F86D8F"/>
    <w:rsid w:val="00F95928"/>
    <w:rsid w:val="00FA3AB8"/>
    <w:rsid w:val="00FB4070"/>
    <w:rsid w:val="00FC110C"/>
    <w:rsid w:val="00FC4AA3"/>
    <w:rsid w:val="00FD1991"/>
    <w:rsid w:val="00FD3C09"/>
    <w:rsid w:val="00FF6829"/>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66C009"/>
  <w15:chartTrackingRefBased/>
  <w15:docId w15:val="{07AD3C4E-4A14-46A5-B1B3-2D6B57A4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1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F0"/>
    <w:pPr>
      <w:ind w:left="720"/>
      <w:contextualSpacing/>
    </w:pPr>
  </w:style>
  <w:style w:type="character" w:styleId="Hyperlink">
    <w:name w:val="Hyperlink"/>
    <w:basedOn w:val="DefaultParagraphFont"/>
    <w:uiPriority w:val="99"/>
    <w:unhideWhenUsed/>
    <w:rsid w:val="00A26A2B"/>
    <w:rPr>
      <w:color w:val="0563C1" w:themeColor="hyperlink"/>
      <w:u w:val="single"/>
    </w:rPr>
  </w:style>
  <w:style w:type="character" w:styleId="UnresolvedMention">
    <w:name w:val="Unresolved Mention"/>
    <w:basedOn w:val="DefaultParagraphFont"/>
    <w:uiPriority w:val="99"/>
    <w:semiHidden/>
    <w:unhideWhenUsed/>
    <w:rsid w:val="00A26A2B"/>
    <w:rPr>
      <w:color w:val="808080"/>
      <w:shd w:val="clear" w:color="auto" w:fill="E6E6E6"/>
    </w:rPr>
  </w:style>
  <w:style w:type="paragraph" w:customStyle="1" w:styleId="Default">
    <w:name w:val="Default"/>
    <w:rsid w:val="005D004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1B34"/>
    <w:pPr>
      <w:widowControl w:val="0"/>
      <w:tabs>
        <w:tab w:val="center" w:pos="4680"/>
        <w:tab w:val="right" w:pos="9360"/>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C1B34"/>
    <w:rPr>
      <w:rFonts w:ascii="Times New Roman" w:eastAsia="Times New Roman" w:hAnsi="Times New Roman" w:cs="Times New Roman"/>
      <w:sz w:val="24"/>
      <w:szCs w:val="24"/>
    </w:rPr>
  </w:style>
  <w:style w:type="paragraph" w:customStyle="1" w:styleId="QI-1">
    <w:name w:val="QI-1."/>
    <w:basedOn w:val="Normal"/>
    <w:rsid w:val="00DC1B34"/>
    <w:pPr>
      <w:widowControl w:val="0"/>
      <w:suppressAutoHyphens/>
      <w:spacing w:before="120" w:after="120" w:line="240" w:lineRule="auto"/>
      <w:ind w:left="1800" w:hanging="1080"/>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9B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C5"/>
    <w:rPr>
      <w:rFonts w:ascii="Segoe UI" w:hAnsi="Segoe UI" w:cs="Segoe UI"/>
      <w:sz w:val="18"/>
      <w:szCs w:val="18"/>
    </w:rPr>
  </w:style>
  <w:style w:type="character" w:styleId="FollowedHyperlink">
    <w:name w:val="FollowedHyperlink"/>
    <w:basedOn w:val="DefaultParagraphFont"/>
    <w:uiPriority w:val="99"/>
    <w:semiHidden/>
    <w:unhideWhenUsed/>
    <w:rsid w:val="00C87E27"/>
    <w:rPr>
      <w:color w:val="954F72" w:themeColor="followedHyperlink"/>
      <w:u w:val="single"/>
    </w:rPr>
  </w:style>
  <w:style w:type="paragraph" w:styleId="Footer">
    <w:name w:val="footer"/>
    <w:basedOn w:val="Normal"/>
    <w:link w:val="FooterChar"/>
    <w:uiPriority w:val="99"/>
    <w:unhideWhenUsed/>
    <w:rsid w:val="00F9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28"/>
  </w:style>
  <w:style w:type="character" w:styleId="CommentReference">
    <w:name w:val="annotation reference"/>
    <w:basedOn w:val="DefaultParagraphFont"/>
    <w:uiPriority w:val="99"/>
    <w:semiHidden/>
    <w:unhideWhenUsed/>
    <w:rsid w:val="0006663E"/>
    <w:rPr>
      <w:sz w:val="16"/>
      <w:szCs w:val="16"/>
    </w:rPr>
  </w:style>
  <w:style w:type="paragraph" w:styleId="CommentText">
    <w:name w:val="annotation text"/>
    <w:basedOn w:val="Normal"/>
    <w:link w:val="CommentTextChar"/>
    <w:uiPriority w:val="99"/>
    <w:semiHidden/>
    <w:unhideWhenUsed/>
    <w:rsid w:val="0006663E"/>
    <w:pPr>
      <w:spacing w:line="240" w:lineRule="auto"/>
    </w:pPr>
    <w:rPr>
      <w:sz w:val="20"/>
      <w:szCs w:val="20"/>
    </w:rPr>
  </w:style>
  <w:style w:type="character" w:customStyle="1" w:styleId="CommentTextChar">
    <w:name w:val="Comment Text Char"/>
    <w:basedOn w:val="DefaultParagraphFont"/>
    <w:link w:val="CommentText"/>
    <w:uiPriority w:val="99"/>
    <w:semiHidden/>
    <w:rsid w:val="0006663E"/>
    <w:rPr>
      <w:sz w:val="20"/>
      <w:szCs w:val="20"/>
    </w:rPr>
  </w:style>
  <w:style w:type="paragraph" w:styleId="CommentSubject">
    <w:name w:val="annotation subject"/>
    <w:basedOn w:val="CommentText"/>
    <w:next w:val="CommentText"/>
    <w:link w:val="CommentSubjectChar"/>
    <w:uiPriority w:val="99"/>
    <w:semiHidden/>
    <w:unhideWhenUsed/>
    <w:rsid w:val="0006663E"/>
    <w:rPr>
      <w:b/>
      <w:bCs/>
    </w:rPr>
  </w:style>
  <w:style w:type="character" w:customStyle="1" w:styleId="CommentSubjectChar">
    <w:name w:val="Comment Subject Char"/>
    <w:basedOn w:val="CommentTextChar"/>
    <w:link w:val="CommentSubject"/>
    <w:uiPriority w:val="99"/>
    <w:semiHidden/>
    <w:rsid w:val="0006663E"/>
    <w:rPr>
      <w:b/>
      <w:bCs/>
      <w:sz w:val="20"/>
      <w:szCs w:val="20"/>
    </w:rPr>
  </w:style>
  <w:style w:type="paragraph" w:customStyle="1" w:styleId="LRWLBodyTextBullet1">
    <w:name w:val="LRWL Body Text Bullet 1"/>
    <w:basedOn w:val="Normal"/>
    <w:link w:val="LRWLBodyTextBullet1Char"/>
    <w:qFormat/>
    <w:rsid w:val="00BC48F9"/>
    <w:pPr>
      <w:numPr>
        <w:numId w:val="16"/>
      </w:numPr>
      <w:spacing w:before="120" w:after="120" w:line="240" w:lineRule="auto"/>
    </w:pPr>
    <w:rPr>
      <w:rFonts w:ascii="Arial" w:eastAsia="Times New Roman" w:hAnsi="Arial" w:cs="Times New Roman"/>
    </w:rPr>
  </w:style>
  <w:style w:type="character" w:customStyle="1" w:styleId="LRWLBodyTextBullet1Char">
    <w:name w:val="LRWL Body Text Bullet 1 Char"/>
    <w:basedOn w:val="DefaultParagraphFont"/>
    <w:link w:val="LRWLBodyTextBullet1"/>
    <w:rsid w:val="00BC48F9"/>
    <w:rPr>
      <w:rFonts w:ascii="Arial" w:eastAsia="Times New Roman" w:hAnsi="Arial" w:cs="Times New Roman"/>
    </w:rPr>
  </w:style>
  <w:style w:type="character" w:styleId="Strong">
    <w:name w:val="Strong"/>
    <w:uiPriority w:val="22"/>
    <w:qFormat/>
    <w:rsid w:val="00BC48F9"/>
    <w:rPr>
      <w:b/>
      <w:bCs/>
    </w:rPr>
  </w:style>
  <w:style w:type="paragraph" w:customStyle="1" w:styleId="LRWLBodyText">
    <w:name w:val="LRWL Body Text"/>
    <w:basedOn w:val="Normal"/>
    <w:link w:val="LRWLBodyTextChar"/>
    <w:qFormat/>
    <w:rsid w:val="00BC48F9"/>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BC48F9"/>
    <w:rPr>
      <w:rFonts w:ascii="Arial" w:eastAsia="Times New Roman" w:hAnsi="Arial" w:cs="Times New Roman"/>
    </w:rPr>
  </w:style>
  <w:style w:type="table" w:styleId="TableGrid">
    <w:name w:val="Table Grid"/>
    <w:basedOn w:val="TableNormal"/>
    <w:uiPriority w:val="59"/>
    <w:rsid w:val="00BC48F9"/>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5D84"/>
    <w:pPr>
      <w:spacing w:after="0" w:line="240" w:lineRule="auto"/>
    </w:pPr>
  </w:style>
  <w:style w:type="table" w:customStyle="1" w:styleId="TableGrid0">
    <w:name w:val="TableGrid"/>
    <w:rsid w:val="00096FFB"/>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D3196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DC2366"/>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DC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0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166">
      <w:bodyDiv w:val="1"/>
      <w:marLeft w:val="0"/>
      <w:marRight w:val="0"/>
      <w:marTop w:val="0"/>
      <w:marBottom w:val="0"/>
      <w:divBdr>
        <w:top w:val="none" w:sz="0" w:space="0" w:color="auto"/>
        <w:left w:val="none" w:sz="0" w:space="0" w:color="auto"/>
        <w:bottom w:val="none" w:sz="0" w:space="0" w:color="auto"/>
        <w:right w:val="none" w:sz="0" w:space="0" w:color="auto"/>
      </w:divBdr>
    </w:div>
    <w:div w:id="371733441">
      <w:bodyDiv w:val="1"/>
      <w:marLeft w:val="0"/>
      <w:marRight w:val="0"/>
      <w:marTop w:val="0"/>
      <w:marBottom w:val="0"/>
      <w:divBdr>
        <w:top w:val="none" w:sz="0" w:space="0" w:color="auto"/>
        <w:left w:val="none" w:sz="0" w:space="0" w:color="auto"/>
        <w:bottom w:val="none" w:sz="0" w:space="0" w:color="auto"/>
        <w:right w:val="none" w:sz="0" w:space="0" w:color="auto"/>
      </w:divBdr>
    </w:div>
    <w:div w:id="605578957">
      <w:bodyDiv w:val="1"/>
      <w:marLeft w:val="0"/>
      <w:marRight w:val="0"/>
      <w:marTop w:val="0"/>
      <w:marBottom w:val="0"/>
      <w:divBdr>
        <w:top w:val="none" w:sz="0" w:space="0" w:color="auto"/>
        <w:left w:val="none" w:sz="0" w:space="0" w:color="auto"/>
        <w:bottom w:val="none" w:sz="0" w:space="0" w:color="auto"/>
        <w:right w:val="none" w:sz="0" w:space="0" w:color="auto"/>
      </w:divBdr>
    </w:div>
    <w:div w:id="1830944825">
      <w:bodyDiv w:val="1"/>
      <w:marLeft w:val="0"/>
      <w:marRight w:val="0"/>
      <w:marTop w:val="0"/>
      <w:marBottom w:val="0"/>
      <w:divBdr>
        <w:top w:val="none" w:sz="0" w:space="0" w:color="auto"/>
        <w:left w:val="none" w:sz="0" w:space="0" w:color="auto"/>
        <w:bottom w:val="none" w:sz="0" w:space="0" w:color="auto"/>
        <w:right w:val="none" w:sz="0" w:space="0" w:color="auto"/>
      </w:divBdr>
    </w:div>
    <w:div w:id="1862088246">
      <w:bodyDiv w:val="1"/>
      <w:marLeft w:val="0"/>
      <w:marRight w:val="0"/>
      <w:marTop w:val="0"/>
      <w:marBottom w:val="0"/>
      <w:divBdr>
        <w:top w:val="none" w:sz="0" w:space="0" w:color="auto"/>
        <w:left w:val="none" w:sz="0" w:space="0" w:color="auto"/>
        <w:bottom w:val="none" w:sz="0" w:space="0" w:color="auto"/>
        <w:right w:val="none" w:sz="0" w:space="0" w:color="auto"/>
      </w:divBdr>
    </w:div>
    <w:div w:id="19247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etf.wi.gov/members/benefits_life_ins.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tf.wi.gov/publications/et2101.pdf"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s.legis.wisconsin.gov/code/admin_code/etf/60" TargetMode="External"/><Relationship Id="rId20" Type="http://schemas.openxmlformats.org/officeDocument/2006/relationships/hyperlink" Target="https://docs.legis.wisconsin.gov/statutes/statutes/40/I/0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docs.legis.wisconsin.gov/statutes/statutes/40/VI/70" TargetMode="External"/><Relationship Id="rId23" Type="http://schemas.openxmlformats.org/officeDocument/2006/relationships/image" Target="media/image3.png"/><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tf.wi.gov/boards/agenda-items-2018/gib0822/item7b.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FProcurement@etf.wi.gov"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651CF95F34FF19B8B3157D315A025"/>
        <w:category>
          <w:name w:val="General"/>
          <w:gallery w:val="placeholder"/>
        </w:category>
        <w:types>
          <w:type w:val="bbPlcHdr"/>
        </w:types>
        <w:behaviors>
          <w:behavior w:val="content"/>
        </w:behaviors>
        <w:guid w:val="{0667FC47-14BE-4337-939A-7B4BD34EA32F}"/>
      </w:docPartPr>
      <w:docPartBody>
        <w:p w:rsidR="007E5EAF" w:rsidRDefault="007E5EAF" w:rsidP="007E5EAF">
          <w:pPr>
            <w:pStyle w:val="A9B651CF95F34FF19B8B3157D315A025"/>
          </w:pPr>
          <w:r w:rsidRPr="00886AD5">
            <w:rPr>
              <w:rStyle w:val="PlaceholderText"/>
              <w:sz w:val="18"/>
              <w:szCs w:val="18"/>
            </w:rPr>
            <w:t>Click or tap here to enter text.</w:t>
          </w:r>
        </w:p>
      </w:docPartBody>
    </w:docPart>
    <w:docPart>
      <w:docPartPr>
        <w:name w:val="943794D61B214228AFC7A5A7166CE3C0"/>
        <w:category>
          <w:name w:val="General"/>
          <w:gallery w:val="placeholder"/>
        </w:category>
        <w:types>
          <w:type w:val="bbPlcHdr"/>
        </w:types>
        <w:behaviors>
          <w:behavior w:val="content"/>
        </w:behaviors>
        <w:guid w:val="{A3F7EBD6-F17B-491C-9BE2-69CCFD0624B2}"/>
      </w:docPartPr>
      <w:docPartBody>
        <w:p w:rsidR="007E5EAF" w:rsidRDefault="007E5EAF" w:rsidP="007E5EAF">
          <w:pPr>
            <w:pStyle w:val="943794D61B214228AFC7A5A7166CE3C0"/>
          </w:pPr>
          <w:r w:rsidRPr="00886AD5">
            <w:rPr>
              <w:rStyle w:val="PlaceholderText"/>
              <w:rFonts w:eastAsiaTheme="minorHAnsi"/>
              <w:sz w:val="18"/>
              <w:szCs w:val="18"/>
            </w:rPr>
            <w:t>Click or tap here to enter text.</w:t>
          </w:r>
        </w:p>
      </w:docPartBody>
    </w:docPart>
    <w:docPart>
      <w:docPartPr>
        <w:name w:val="62E3FBFBFEF849ED94B13C713AE13196"/>
        <w:category>
          <w:name w:val="General"/>
          <w:gallery w:val="placeholder"/>
        </w:category>
        <w:types>
          <w:type w:val="bbPlcHdr"/>
        </w:types>
        <w:behaviors>
          <w:behavior w:val="content"/>
        </w:behaviors>
        <w:guid w:val="{FC398CB1-4F2A-404F-8183-2685CCD3DC7F}"/>
      </w:docPartPr>
      <w:docPartBody>
        <w:p w:rsidR="007E5EAF" w:rsidRDefault="007E5EAF" w:rsidP="007E5EAF">
          <w:pPr>
            <w:pStyle w:val="62E3FBFBFEF849ED94B13C713AE13196"/>
          </w:pPr>
          <w:r w:rsidRPr="00886AD5">
            <w:rPr>
              <w:rStyle w:val="PlaceholderText"/>
              <w:rFonts w:eastAsiaTheme="minorHAnsi"/>
              <w:sz w:val="18"/>
              <w:szCs w:val="18"/>
            </w:rPr>
            <w:t>Click or tap here to enter text.</w:t>
          </w:r>
        </w:p>
      </w:docPartBody>
    </w:docPart>
    <w:docPart>
      <w:docPartPr>
        <w:name w:val="E0F80AF3776C4C1998314C955B2B3388"/>
        <w:category>
          <w:name w:val="General"/>
          <w:gallery w:val="placeholder"/>
        </w:category>
        <w:types>
          <w:type w:val="bbPlcHdr"/>
        </w:types>
        <w:behaviors>
          <w:behavior w:val="content"/>
        </w:behaviors>
        <w:guid w:val="{88FE20B3-3E65-4590-BA67-B02A4A9B7015}"/>
      </w:docPartPr>
      <w:docPartBody>
        <w:p w:rsidR="007E5EAF" w:rsidRDefault="007E5EAF" w:rsidP="007E5EAF">
          <w:pPr>
            <w:pStyle w:val="E0F80AF3776C4C1998314C955B2B3388"/>
          </w:pPr>
          <w:r w:rsidRPr="00886AD5">
            <w:rPr>
              <w:rStyle w:val="PlaceholderText"/>
              <w:sz w:val="18"/>
              <w:szCs w:val="18"/>
            </w:rPr>
            <w:t>Click or tap here to enter text.</w:t>
          </w:r>
        </w:p>
      </w:docPartBody>
    </w:docPart>
    <w:docPart>
      <w:docPartPr>
        <w:name w:val="398072A25CC84B1880DB4BD40D4972E9"/>
        <w:category>
          <w:name w:val="General"/>
          <w:gallery w:val="placeholder"/>
        </w:category>
        <w:types>
          <w:type w:val="bbPlcHdr"/>
        </w:types>
        <w:behaviors>
          <w:behavior w:val="content"/>
        </w:behaviors>
        <w:guid w:val="{FACB1F32-9452-475A-946A-96FE2A112698}"/>
      </w:docPartPr>
      <w:docPartBody>
        <w:p w:rsidR="007E5EAF" w:rsidRDefault="007E5EAF" w:rsidP="007E5EAF">
          <w:pPr>
            <w:pStyle w:val="398072A25CC84B1880DB4BD40D4972E9"/>
          </w:pPr>
          <w:r w:rsidRPr="00886AD5">
            <w:rPr>
              <w:rStyle w:val="PlaceholderText"/>
              <w:rFonts w:eastAsiaTheme="minorHAnsi"/>
              <w:sz w:val="18"/>
              <w:szCs w:val="18"/>
            </w:rPr>
            <w:t>Click or tap here to enter text.</w:t>
          </w:r>
        </w:p>
      </w:docPartBody>
    </w:docPart>
    <w:docPart>
      <w:docPartPr>
        <w:name w:val="7CDFE01C6DFC4E82BAA8CD7129F390B0"/>
        <w:category>
          <w:name w:val="General"/>
          <w:gallery w:val="placeholder"/>
        </w:category>
        <w:types>
          <w:type w:val="bbPlcHdr"/>
        </w:types>
        <w:behaviors>
          <w:behavior w:val="content"/>
        </w:behaviors>
        <w:guid w:val="{FEEF0C56-CF26-4919-91A1-85D05331B399}"/>
      </w:docPartPr>
      <w:docPartBody>
        <w:p w:rsidR="007E5EAF" w:rsidRDefault="007E5EAF" w:rsidP="007E5EAF">
          <w:pPr>
            <w:pStyle w:val="7CDFE01C6DFC4E82BAA8CD7129F390B0"/>
          </w:pPr>
          <w:r w:rsidRPr="00886AD5">
            <w:rPr>
              <w:rStyle w:val="PlaceholderText"/>
              <w:sz w:val="18"/>
              <w:szCs w:val="18"/>
            </w:rPr>
            <w:t>Click or tap here to enter text.</w:t>
          </w:r>
        </w:p>
      </w:docPartBody>
    </w:docPart>
    <w:docPart>
      <w:docPartPr>
        <w:name w:val="1F8D67280266418BA4F0FD20F84F44E7"/>
        <w:category>
          <w:name w:val="General"/>
          <w:gallery w:val="placeholder"/>
        </w:category>
        <w:types>
          <w:type w:val="bbPlcHdr"/>
        </w:types>
        <w:behaviors>
          <w:behavior w:val="content"/>
        </w:behaviors>
        <w:guid w:val="{612CEF2F-252B-4C0F-986C-E349FC8A568B}"/>
      </w:docPartPr>
      <w:docPartBody>
        <w:p w:rsidR="007E5EAF" w:rsidRDefault="007E5EAF" w:rsidP="007E5EAF">
          <w:pPr>
            <w:pStyle w:val="1F8D67280266418BA4F0FD20F84F44E7"/>
          </w:pPr>
          <w:r w:rsidRPr="00886AD5">
            <w:rPr>
              <w:rStyle w:val="PlaceholderText"/>
              <w:rFonts w:eastAsiaTheme="minorHAnsi"/>
              <w:sz w:val="18"/>
              <w:szCs w:val="18"/>
            </w:rPr>
            <w:t>Click or tap here to enter text.</w:t>
          </w:r>
        </w:p>
      </w:docPartBody>
    </w:docPart>
    <w:docPart>
      <w:docPartPr>
        <w:name w:val="CB6C3915BB8248B9BAE9F57546E6665E"/>
        <w:category>
          <w:name w:val="General"/>
          <w:gallery w:val="placeholder"/>
        </w:category>
        <w:types>
          <w:type w:val="bbPlcHdr"/>
        </w:types>
        <w:behaviors>
          <w:behavior w:val="content"/>
        </w:behaviors>
        <w:guid w:val="{C0C1EBA9-D7B7-4896-ACA0-F0129182D39F}"/>
      </w:docPartPr>
      <w:docPartBody>
        <w:p w:rsidR="007E5EAF" w:rsidRDefault="007E5EAF" w:rsidP="007E5EAF">
          <w:pPr>
            <w:pStyle w:val="CB6C3915BB8248B9BAE9F57546E6665E"/>
          </w:pPr>
          <w:r w:rsidRPr="00886AD5">
            <w:rPr>
              <w:rStyle w:val="PlaceholderText"/>
              <w:sz w:val="18"/>
              <w:szCs w:val="18"/>
            </w:rPr>
            <w:t>Click or tap here to enter text.</w:t>
          </w:r>
        </w:p>
      </w:docPartBody>
    </w:docPart>
    <w:docPart>
      <w:docPartPr>
        <w:name w:val="41679D4799B84EACB321DD2FBE1289F3"/>
        <w:category>
          <w:name w:val="General"/>
          <w:gallery w:val="placeholder"/>
        </w:category>
        <w:types>
          <w:type w:val="bbPlcHdr"/>
        </w:types>
        <w:behaviors>
          <w:behavior w:val="content"/>
        </w:behaviors>
        <w:guid w:val="{13F9DD9C-F84D-4638-98D3-4BC959E15303}"/>
      </w:docPartPr>
      <w:docPartBody>
        <w:p w:rsidR="007E5EAF" w:rsidRDefault="007E5EAF" w:rsidP="007E5EAF">
          <w:pPr>
            <w:pStyle w:val="41679D4799B84EACB321DD2FBE1289F3"/>
          </w:pPr>
          <w:r w:rsidRPr="00886AD5">
            <w:rPr>
              <w:rStyle w:val="PlaceholderText"/>
              <w:rFonts w:eastAsiaTheme="minorHAnsi"/>
              <w:sz w:val="18"/>
              <w:szCs w:val="18"/>
            </w:rPr>
            <w:t>Click or tap here to enter text.</w:t>
          </w:r>
        </w:p>
      </w:docPartBody>
    </w:docPart>
    <w:docPart>
      <w:docPartPr>
        <w:name w:val="674F12A56CE54AE0A4BE9FB3087D13E4"/>
        <w:category>
          <w:name w:val="General"/>
          <w:gallery w:val="placeholder"/>
        </w:category>
        <w:types>
          <w:type w:val="bbPlcHdr"/>
        </w:types>
        <w:behaviors>
          <w:behavior w:val="content"/>
        </w:behaviors>
        <w:guid w:val="{BDC46778-3FCE-44A2-8617-B383DD21920B}"/>
      </w:docPartPr>
      <w:docPartBody>
        <w:p w:rsidR="007E5EAF" w:rsidRDefault="007E5EAF" w:rsidP="007E5EAF">
          <w:pPr>
            <w:pStyle w:val="674F12A56CE54AE0A4BE9FB3087D13E4"/>
          </w:pPr>
          <w:r w:rsidRPr="00886AD5">
            <w:rPr>
              <w:rStyle w:val="PlaceholderText"/>
              <w:sz w:val="18"/>
              <w:szCs w:val="18"/>
            </w:rPr>
            <w:t>Click or tap here to enter text.</w:t>
          </w:r>
        </w:p>
      </w:docPartBody>
    </w:docPart>
    <w:docPart>
      <w:docPartPr>
        <w:name w:val="66321888975D490EBA8BEBCFE2C9ABD5"/>
        <w:category>
          <w:name w:val="General"/>
          <w:gallery w:val="placeholder"/>
        </w:category>
        <w:types>
          <w:type w:val="bbPlcHdr"/>
        </w:types>
        <w:behaviors>
          <w:behavior w:val="content"/>
        </w:behaviors>
        <w:guid w:val="{42D0613B-4656-4A7F-9B6F-426CCA0FA2C3}"/>
      </w:docPartPr>
      <w:docPartBody>
        <w:p w:rsidR="007E5EAF" w:rsidRDefault="007E5EAF" w:rsidP="007E5EAF">
          <w:pPr>
            <w:pStyle w:val="66321888975D490EBA8BEBCFE2C9ABD5"/>
          </w:pPr>
          <w:r w:rsidRPr="00886AD5">
            <w:rPr>
              <w:rStyle w:val="PlaceholderText"/>
              <w:rFonts w:eastAsiaTheme="minorHAnsi"/>
              <w:sz w:val="18"/>
              <w:szCs w:val="18"/>
            </w:rPr>
            <w:t>Click or tap here to enter text.</w:t>
          </w:r>
        </w:p>
      </w:docPartBody>
    </w:docPart>
    <w:docPart>
      <w:docPartPr>
        <w:name w:val="1DB4B57FB37D4F5C97864A9F3B196CD0"/>
        <w:category>
          <w:name w:val="General"/>
          <w:gallery w:val="placeholder"/>
        </w:category>
        <w:types>
          <w:type w:val="bbPlcHdr"/>
        </w:types>
        <w:behaviors>
          <w:behavior w:val="content"/>
        </w:behaviors>
        <w:guid w:val="{D9479C6C-4C68-461D-AFB7-E01319CDCEA9}"/>
      </w:docPartPr>
      <w:docPartBody>
        <w:p w:rsidR="007E5EAF" w:rsidRDefault="007E5EAF" w:rsidP="007E5EAF">
          <w:pPr>
            <w:pStyle w:val="1DB4B57FB37D4F5C97864A9F3B196CD0"/>
          </w:pPr>
          <w:r w:rsidRPr="00886AD5">
            <w:rPr>
              <w:rStyle w:val="PlaceholderText"/>
              <w:sz w:val="18"/>
              <w:szCs w:val="18"/>
            </w:rPr>
            <w:t>Click or tap here to enter text.</w:t>
          </w:r>
        </w:p>
      </w:docPartBody>
    </w:docPart>
    <w:docPart>
      <w:docPartPr>
        <w:name w:val="7F7A9869EDAD4CCA869667A632544800"/>
        <w:category>
          <w:name w:val="General"/>
          <w:gallery w:val="placeholder"/>
        </w:category>
        <w:types>
          <w:type w:val="bbPlcHdr"/>
        </w:types>
        <w:behaviors>
          <w:behavior w:val="content"/>
        </w:behaviors>
        <w:guid w:val="{64D3CFC9-168E-4749-BEE3-6E322CA72D05}"/>
      </w:docPartPr>
      <w:docPartBody>
        <w:p w:rsidR="007E5EAF" w:rsidRDefault="007E5EAF" w:rsidP="007E5EAF">
          <w:pPr>
            <w:pStyle w:val="7F7A9869EDAD4CCA869667A632544800"/>
          </w:pPr>
          <w:r w:rsidRPr="00886AD5">
            <w:rPr>
              <w:rStyle w:val="PlaceholderText"/>
              <w:rFonts w:eastAsiaTheme="minorHAnsi"/>
              <w:sz w:val="18"/>
              <w:szCs w:val="18"/>
            </w:rPr>
            <w:t>Click or tap here to enter text.</w:t>
          </w:r>
        </w:p>
      </w:docPartBody>
    </w:docPart>
    <w:docPart>
      <w:docPartPr>
        <w:name w:val="57C73F7305C447078A50A8889B7A3B6A"/>
        <w:category>
          <w:name w:val="General"/>
          <w:gallery w:val="placeholder"/>
        </w:category>
        <w:types>
          <w:type w:val="bbPlcHdr"/>
        </w:types>
        <w:behaviors>
          <w:behavior w:val="content"/>
        </w:behaviors>
        <w:guid w:val="{9DF33D66-4F19-4BCD-A7BC-55E4F088BF5C}"/>
      </w:docPartPr>
      <w:docPartBody>
        <w:p w:rsidR="007E5EAF" w:rsidRDefault="007E5EAF" w:rsidP="007E5EAF">
          <w:pPr>
            <w:pStyle w:val="57C73F7305C447078A50A8889B7A3B6A"/>
          </w:pPr>
          <w:r w:rsidRPr="00886AD5">
            <w:rPr>
              <w:rStyle w:val="PlaceholderText"/>
              <w:sz w:val="18"/>
              <w:szCs w:val="18"/>
            </w:rPr>
            <w:t>Click or tap here to enter text.</w:t>
          </w:r>
        </w:p>
      </w:docPartBody>
    </w:docPart>
    <w:docPart>
      <w:docPartPr>
        <w:name w:val="12730297C19340AAAB97D833AF0650D6"/>
        <w:category>
          <w:name w:val="General"/>
          <w:gallery w:val="placeholder"/>
        </w:category>
        <w:types>
          <w:type w:val="bbPlcHdr"/>
        </w:types>
        <w:behaviors>
          <w:behavior w:val="content"/>
        </w:behaviors>
        <w:guid w:val="{2082F143-CAA9-4BB2-BCEB-6AD56F6324E2}"/>
      </w:docPartPr>
      <w:docPartBody>
        <w:p w:rsidR="007E5EAF" w:rsidRDefault="007E5EAF" w:rsidP="007E5EAF">
          <w:pPr>
            <w:pStyle w:val="12730297C19340AAAB97D833AF0650D6"/>
          </w:pPr>
          <w:r w:rsidRPr="00886AD5">
            <w:rPr>
              <w:rStyle w:val="PlaceholderText"/>
              <w:rFonts w:eastAsiaTheme="minorHAnsi"/>
              <w:sz w:val="18"/>
              <w:szCs w:val="18"/>
            </w:rPr>
            <w:t>Click or tap here to enter text.</w:t>
          </w:r>
        </w:p>
      </w:docPartBody>
    </w:docPart>
    <w:docPart>
      <w:docPartPr>
        <w:name w:val="78AB91597497487AA07A6BFEDAD117B0"/>
        <w:category>
          <w:name w:val="General"/>
          <w:gallery w:val="placeholder"/>
        </w:category>
        <w:types>
          <w:type w:val="bbPlcHdr"/>
        </w:types>
        <w:behaviors>
          <w:behavior w:val="content"/>
        </w:behaviors>
        <w:guid w:val="{9669C1EA-2BBA-4EF4-B1EF-2E46B8AA592A}"/>
      </w:docPartPr>
      <w:docPartBody>
        <w:p w:rsidR="007E5EAF" w:rsidRDefault="007E5EAF" w:rsidP="007E5EAF">
          <w:pPr>
            <w:pStyle w:val="78AB91597497487AA07A6BFEDAD117B0"/>
          </w:pPr>
          <w:r w:rsidRPr="002D0F8E">
            <w:rPr>
              <w:rStyle w:val="PlaceholderText"/>
            </w:rPr>
            <w:t>Click or tap here to enter text.</w:t>
          </w:r>
        </w:p>
      </w:docPartBody>
    </w:docPart>
    <w:docPart>
      <w:docPartPr>
        <w:name w:val="6D41574AE4B74ACC8DC8FE2B9D750DF5"/>
        <w:category>
          <w:name w:val="General"/>
          <w:gallery w:val="placeholder"/>
        </w:category>
        <w:types>
          <w:type w:val="bbPlcHdr"/>
        </w:types>
        <w:behaviors>
          <w:behavior w:val="content"/>
        </w:behaviors>
        <w:guid w:val="{BDDAC826-1E79-4620-A2F9-F247551F4E5C}"/>
      </w:docPartPr>
      <w:docPartBody>
        <w:p w:rsidR="007E5EAF" w:rsidRDefault="007E5EAF" w:rsidP="007E5EAF">
          <w:pPr>
            <w:pStyle w:val="6D41574AE4B74ACC8DC8FE2B9D750DF5"/>
          </w:pPr>
          <w:r w:rsidRPr="002D0F8E">
            <w:rPr>
              <w:rStyle w:val="PlaceholderText"/>
            </w:rPr>
            <w:t>Click or tap here to enter text.</w:t>
          </w:r>
        </w:p>
      </w:docPartBody>
    </w:docPart>
    <w:docPart>
      <w:docPartPr>
        <w:name w:val="B281F3E6E3164A2693630F4F3A94FFFC"/>
        <w:category>
          <w:name w:val="General"/>
          <w:gallery w:val="placeholder"/>
        </w:category>
        <w:types>
          <w:type w:val="bbPlcHdr"/>
        </w:types>
        <w:behaviors>
          <w:behavior w:val="content"/>
        </w:behaviors>
        <w:guid w:val="{63548999-4879-4AF1-BF62-102AF360D132}"/>
      </w:docPartPr>
      <w:docPartBody>
        <w:p w:rsidR="007E5EAF" w:rsidRDefault="007E5EAF" w:rsidP="007E5EAF">
          <w:pPr>
            <w:pStyle w:val="B281F3E6E3164A2693630F4F3A94FFFC"/>
          </w:pPr>
          <w:r w:rsidRPr="002D0F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AF"/>
    <w:rsid w:val="001E44BA"/>
    <w:rsid w:val="007A2C77"/>
    <w:rsid w:val="007E5EAF"/>
    <w:rsid w:val="008506A8"/>
    <w:rsid w:val="008F1D27"/>
    <w:rsid w:val="00CC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EAF"/>
    <w:rPr>
      <w:color w:val="808080"/>
    </w:rPr>
  </w:style>
  <w:style w:type="paragraph" w:customStyle="1" w:styleId="A9B651CF95F34FF19B8B3157D315A025">
    <w:name w:val="A9B651CF95F34FF19B8B3157D315A025"/>
    <w:rsid w:val="007E5EAF"/>
  </w:style>
  <w:style w:type="paragraph" w:customStyle="1" w:styleId="943794D61B214228AFC7A5A7166CE3C0">
    <w:name w:val="943794D61B214228AFC7A5A7166CE3C0"/>
    <w:rsid w:val="007E5EAF"/>
  </w:style>
  <w:style w:type="paragraph" w:customStyle="1" w:styleId="62E3FBFBFEF849ED94B13C713AE13196">
    <w:name w:val="62E3FBFBFEF849ED94B13C713AE13196"/>
    <w:rsid w:val="007E5EAF"/>
  </w:style>
  <w:style w:type="paragraph" w:customStyle="1" w:styleId="E0F80AF3776C4C1998314C955B2B3388">
    <w:name w:val="E0F80AF3776C4C1998314C955B2B3388"/>
    <w:rsid w:val="007E5EAF"/>
  </w:style>
  <w:style w:type="paragraph" w:customStyle="1" w:styleId="398072A25CC84B1880DB4BD40D4972E9">
    <w:name w:val="398072A25CC84B1880DB4BD40D4972E9"/>
    <w:rsid w:val="007E5EAF"/>
  </w:style>
  <w:style w:type="paragraph" w:customStyle="1" w:styleId="7CDFE01C6DFC4E82BAA8CD7129F390B0">
    <w:name w:val="7CDFE01C6DFC4E82BAA8CD7129F390B0"/>
    <w:rsid w:val="007E5EAF"/>
  </w:style>
  <w:style w:type="paragraph" w:customStyle="1" w:styleId="1F8D67280266418BA4F0FD20F84F44E7">
    <w:name w:val="1F8D67280266418BA4F0FD20F84F44E7"/>
    <w:rsid w:val="007E5EAF"/>
  </w:style>
  <w:style w:type="paragraph" w:customStyle="1" w:styleId="CB6C3915BB8248B9BAE9F57546E6665E">
    <w:name w:val="CB6C3915BB8248B9BAE9F57546E6665E"/>
    <w:rsid w:val="007E5EAF"/>
  </w:style>
  <w:style w:type="paragraph" w:customStyle="1" w:styleId="41679D4799B84EACB321DD2FBE1289F3">
    <w:name w:val="41679D4799B84EACB321DD2FBE1289F3"/>
    <w:rsid w:val="007E5EAF"/>
  </w:style>
  <w:style w:type="paragraph" w:customStyle="1" w:styleId="674F12A56CE54AE0A4BE9FB3087D13E4">
    <w:name w:val="674F12A56CE54AE0A4BE9FB3087D13E4"/>
    <w:rsid w:val="007E5EAF"/>
  </w:style>
  <w:style w:type="paragraph" w:customStyle="1" w:styleId="66321888975D490EBA8BEBCFE2C9ABD5">
    <w:name w:val="66321888975D490EBA8BEBCFE2C9ABD5"/>
    <w:rsid w:val="007E5EAF"/>
  </w:style>
  <w:style w:type="paragraph" w:customStyle="1" w:styleId="1DB4B57FB37D4F5C97864A9F3B196CD0">
    <w:name w:val="1DB4B57FB37D4F5C97864A9F3B196CD0"/>
    <w:rsid w:val="007E5EAF"/>
  </w:style>
  <w:style w:type="paragraph" w:customStyle="1" w:styleId="7F7A9869EDAD4CCA869667A632544800">
    <w:name w:val="7F7A9869EDAD4CCA869667A632544800"/>
    <w:rsid w:val="007E5EAF"/>
  </w:style>
  <w:style w:type="paragraph" w:customStyle="1" w:styleId="57C73F7305C447078A50A8889B7A3B6A">
    <w:name w:val="57C73F7305C447078A50A8889B7A3B6A"/>
    <w:rsid w:val="007E5EAF"/>
  </w:style>
  <w:style w:type="paragraph" w:customStyle="1" w:styleId="12730297C19340AAAB97D833AF0650D6">
    <w:name w:val="12730297C19340AAAB97D833AF0650D6"/>
    <w:rsid w:val="007E5EAF"/>
  </w:style>
  <w:style w:type="paragraph" w:customStyle="1" w:styleId="B0794629B2594A34824E80134A51ECE0">
    <w:name w:val="B0794629B2594A34824E80134A51ECE0"/>
    <w:rsid w:val="007E5EAF"/>
  </w:style>
  <w:style w:type="paragraph" w:customStyle="1" w:styleId="9227BF82A1D249F08F517F36125FEB55">
    <w:name w:val="9227BF82A1D249F08F517F36125FEB55"/>
    <w:rsid w:val="007E5EAF"/>
  </w:style>
  <w:style w:type="paragraph" w:customStyle="1" w:styleId="78AB91597497487AA07A6BFEDAD117B0">
    <w:name w:val="78AB91597497487AA07A6BFEDAD117B0"/>
    <w:rsid w:val="007E5EAF"/>
  </w:style>
  <w:style w:type="paragraph" w:customStyle="1" w:styleId="6D41574AE4B74ACC8DC8FE2B9D750DF5">
    <w:name w:val="6D41574AE4B74ACC8DC8FE2B9D750DF5"/>
    <w:rsid w:val="007E5EAF"/>
  </w:style>
  <w:style w:type="paragraph" w:customStyle="1" w:styleId="B281F3E6E3164A2693630F4F3A94FFFC">
    <w:name w:val="B281F3E6E3164A2693630F4F3A94FFFC"/>
    <w:rsid w:val="007E5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208</Value>
      <Value>65</Value>
      <Value>64</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5e734ffa-aabf-4dc7-9e05-8a6925611431</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ddf41a6a35a948e98c176541fb5b4412>
    <ETF_x0020_Author_x0028_s_x0029_ xmlns="960c24f1-2fba-47cf-b31e-05a06f969bef">
      <UserInfo>
        <DisplayName>i:0#.w|accounts\bucaibxbzy</DisplayName>
        <AccountId>718</AccountId>
        <AccountType/>
      </UserInfo>
      <UserInfo>
        <DisplayName>i:0#.w|accounts\rasmutxtir</DisplayName>
        <AccountId>1762</AccountId>
        <AccountType/>
      </UserInfo>
    </ETF_x0020_Author_x0028_s_x0029_>
    <ETF_x0020_Doc_x0020_Title xmlns="960c24f1-2fba-47cf-b31e-05a06f969bef" xsi:nil="true"/>
    <_dlc_DocId xmlns="960c24f1-2fba-47cf-b31e-05a06f969bef">ETFTEAMS-454867335-7</_dlc_DocId>
    <_dlc_DocIdUrl xmlns="960c24f1-2fba-47cf-b31e-05a06f969bef">
      <Url>https://share.etf.wisconsin.gov/sites/teams/RFPs/LifeInsuranceRFI/_layouts/15/DocIdRedir.aspx?ID=ETFTEAMS-454867335-7</Url>
      <Description>ETFTEAMS-454867335-7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estricted Document" ma:contentTypeID="0x0101009C2BA8615CB4334E87D8A881468209F3002DC298E00ED66947A6D1624ECA6CEBFF" ma:contentTypeVersion="11" ma:contentTypeDescription="This must adhere to one of the approved reasons for restricting information" ma:contentTypeScope="" ma:versionID="1ef4b84d3dd4cb99a70af97f11e155c8">
  <xsd:schema xmlns:xsd="http://www.w3.org/2001/XMLSchema" xmlns:xs="http://www.w3.org/2001/XMLSchema" xmlns:p="http://schemas.microsoft.com/office/2006/metadata/properties" xmlns:ns2="960c24f1-2fba-47cf-b31e-05a06f969bef" targetNamespace="http://schemas.microsoft.com/office/2006/metadata/properties" ma:root="true" ma:fieldsID="c47115f31f0a0bd87ea08b5f34f15256"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a0cf0f5-8779-45a0-99ee-ea0e96d41a11" ContentTypeId="0x0101009C2BA8615CB4334E87D8A881468209F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01F9-47EA-4773-8C54-A69D0D6C7CB3}">
  <ds:schemaRefs>
    <ds:schemaRef ds:uri="http://schemas.microsoft.com/sharepoint/v3/contenttype/forms"/>
  </ds:schemaRefs>
</ds:datastoreItem>
</file>

<file path=customXml/itemProps2.xml><?xml version="1.0" encoding="utf-8"?>
<ds:datastoreItem xmlns:ds="http://schemas.openxmlformats.org/officeDocument/2006/customXml" ds:itemID="{46AC72DE-954C-4AF1-91A7-73D3C9FB85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3.xml><?xml version="1.0" encoding="utf-8"?>
<ds:datastoreItem xmlns:ds="http://schemas.openxmlformats.org/officeDocument/2006/customXml" ds:itemID="{3CE9E9C7-52D2-4B56-8CBB-DAACA0E7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A9EF9-B998-4C0D-BEAE-702E7274D867}">
  <ds:schemaRefs>
    <ds:schemaRef ds:uri="Microsoft.SharePoint.Taxonomy.ContentTypeSync"/>
  </ds:schemaRefs>
</ds:datastoreItem>
</file>

<file path=customXml/itemProps5.xml><?xml version="1.0" encoding="utf-8"?>
<ds:datastoreItem xmlns:ds="http://schemas.openxmlformats.org/officeDocument/2006/customXml" ds:itemID="{76FE47F9-A6C4-4A89-90A1-277761614122}">
  <ds:schemaRefs>
    <ds:schemaRef ds:uri="http://schemas.microsoft.com/sharepoint/events"/>
  </ds:schemaRefs>
</ds:datastoreItem>
</file>

<file path=customXml/itemProps6.xml><?xml version="1.0" encoding="utf-8"?>
<ds:datastoreItem xmlns:ds="http://schemas.openxmlformats.org/officeDocument/2006/customXml" ds:itemID="{39D0DD8F-D80C-46EA-90C0-8EC3C0D3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Tom - ETF</dc:creator>
  <cp:keywords/>
  <dc:description/>
  <cp:lastModifiedBy>Bucaida, Beth - ETF</cp:lastModifiedBy>
  <cp:revision>4</cp:revision>
  <cp:lastPrinted>2018-11-16T21:43:00Z</cp:lastPrinted>
  <dcterms:created xsi:type="dcterms:W3CDTF">2018-11-27T18:21:00Z</dcterms:created>
  <dcterms:modified xsi:type="dcterms:W3CDTF">2018-11-27T18:28:00Z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0x0101009C2BA8615CB4334E87D8A881468209F3002DC298E00ED66947A6D1624ECA6CEBFF</vt:lpwstr>
  </property>
  <property fmtid="{D5CDD505-2E9C-101B-9397-08002B2CF9AE}" pid="3" name="_dlc_DocIdItemGuid">
    <vt:lpwstr>fc2ce965-7069-4a42-96e7-509d93ff5c92</vt:lpwstr>
  </property>
  <property fmtid="{D5CDD505-2E9C-101B-9397-08002B2CF9AE}" pid="4" name="ETF Audiences">
    <vt:lpwstr>208;#Strategic Health Policy|baabc97b-f18b-4280-9f05-664766c36fcc</vt:lpwstr>
  </property>
  <property fmtid="{D5CDD505-2E9C-101B-9397-08002B2CF9AE}" pid="5" name="ETF Business Area">
    <vt:lpwstr>64;#Strategic Health Policy|baabc97b-f18b-4280-9f05-664766c36fcc</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
  </property>
</Properties>
</file>